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7D3C" w14:textId="77777777" w:rsidR="00A25FDF" w:rsidRPr="00CA2696" w:rsidRDefault="00A25FDF" w:rsidP="00CA2696">
      <w:pPr>
        <w:spacing w:after="300" w:line="450" w:lineRule="atLeast"/>
        <w:jc w:val="both"/>
        <w:outlineLvl w:val="0"/>
        <w:rPr>
          <w:b/>
          <w:bCs/>
          <w:caps/>
          <w:color w:val="404040"/>
          <w:kern w:val="36"/>
          <w:sz w:val="28"/>
          <w:szCs w:val="28"/>
        </w:rPr>
      </w:pPr>
      <w:r w:rsidRPr="00CA2696">
        <w:rPr>
          <w:b/>
          <w:bCs/>
          <w:caps/>
          <w:color w:val="404040"/>
          <w:kern w:val="36"/>
          <w:sz w:val="28"/>
          <w:szCs w:val="28"/>
        </w:rPr>
        <w:t>ИНСТРУКЦИЯ ДЛЯ АВТОРОВ</w:t>
      </w:r>
    </w:p>
    <w:p w14:paraId="2C9F5B85" w14:textId="77777777" w:rsidR="005A4D04" w:rsidRDefault="00A25FDF" w:rsidP="005A4D04">
      <w:pPr>
        <w:numPr>
          <w:ilvl w:val="0"/>
          <w:numId w:val="4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Перед текстом статьи слева указывается:</w:t>
      </w:r>
    </w:p>
    <w:p w14:paraId="619EB610" w14:textId="244DC1A3" w:rsidR="005A4D04" w:rsidRDefault="005A4D04" w:rsidP="005A4D04">
      <w:pPr>
        <w:spacing w:before="75" w:after="75" w:line="300" w:lineRule="atLeast"/>
        <w:jc w:val="both"/>
        <w:rPr>
          <w:color w:val="404040"/>
          <w:sz w:val="28"/>
          <w:szCs w:val="28"/>
        </w:rPr>
      </w:pPr>
      <w:r w:rsidRPr="005A4D04">
        <w:rPr>
          <w:color w:val="404040"/>
          <w:sz w:val="28"/>
          <w:szCs w:val="28"/>
        </w:rPr>
        <w:t xml:space="preserve">- </w:t>
      </w:r>
      <w:r w:rsidR="00A25FDF" w:rsidRPr="005A4D04">
        <w:rPr>
          <w:b/>
          <w:bCs/>
          <w:color w:val="404040"/>
          <w:sz w:val="28"/>
          <w:szCs w:val="28"/>
        </w:rPr>
        <w:t>тип статьи</w:t>
      </w:r>
      <w:r w:rsidR="00A25FDF" w:rsidRPr="005A4D04">
        <w:rPr>
          <w:color w:val="404040"/>
          <w:sz w:val="28"/>
          <w:szCs w:val="28"/>
        </w:rPr>
        <w:t xml:space="preserve"> (научная статья, обзорная статьи, </w:t>
      </w:r>
      <w:r>
        <w:rPr>
          <w:color w:val="404040"/>
          <w:sz w:val="28"/>
          <w:szCs w:val="28"/>
        </w:rPr>
        <w:t>научно-теоретическая статья, научно-практическая статья, научно-публицистическая статья, аналитическая статья, научно-исследовательская статья</w:t>
      </w:r>
      <w:r w:rsidR="00A25FDF" w:rsidRPr="005A4D04">
        <w:rPr>
          <w:color w:val="404040"/>
          <w:sz w:val="28"/>
          <w:szCs w:val="28"/>
        </w:rPr>
        <w:t>);</w:t>
      </w:r>
    </w:p>
    <w:p w14:paraId="3B791CF1" w14:textId="77777777" w:rsidR="005A4D04" w:rsidRDefault="005A4D04" w:rsidP="005A4D04">
      <w:pPr>
        <w:spacing w:before="75" w:after="75" w:line="300" w:lineRule="atLeast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- </w:t>
      </w:r>
      <w:r w:rsidR="00A25FDF" w:rsidRPr="00CA2696">
        <w:rPr>
          <w:color w:val="404040"/>
          <w:sz w:val="28"/>
          <w:szCs w:val="28"/>
        </w:rPr>
        <w:t>индекс Универсальной десятичной классификации (</w:t>
      </w:r>
      <w:r w:rsidR="00A25FDF" w:rsidRPr="00CA2696">
        <w:rPr>
          <w:b/>
          <w:bCs/>
          <w:color w:val="404040"/>
          <w:sz w:val="28"/>
          <w:szCs w:val="28"/>
        </w:rPr>
        <w:t>УДК</w:t>
      </w:r>
      <w:r w:rsidR="00A25FDF" w:rsidRPr="00CA2696">
        <w:rPr>
          <w:color w:val="404040"/>
          <w:sz w:val="28"/>
          <w:szCs w:val="28"/>
        </w:rPr>
        <w:t>) </w:t>
      </w:r>
      <w:r w:rsidR="00A25FDF" w:rsidRPr="00CA2696">
        <w:rPr>
          <w:b/>
          <w:bCs/>
          <w:color w:val="404040"/>
          <w:sz w:val="28"/>
          <w:szCs w:val="28"/>
        </w:rPr>
        <w:t>жирным</w:t>
      </w:r>
      <w:r w:rsidR="00A25FDF" w:rsidRPr="00CA2696">
        <w:rPr>
          <w:color w:val="404040"/>
          <w:sz w:val="28"/>
          <w:szCs w:val="28"/>
        </w:rPr>
        <w:t> шрифтом; </w:t>
      </w:r>
    </w:p>
    <w:p w14:paraId="0073358C" w14:textId="0C95A3F1" w:rsidR="00A25FDF" w:rsidRPr="00CA2696" w:rsidRDefault="005A4D04" w:rsidP="005A4D04">
      <w:pPr>
        <w:spacing w:before="75" w:after="75" w:line="300" w:lineRule="atLeast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- </w:t>
      </w:r>
      <w:r w:rsidR="00A25FDF" w:rsidRPr="00CA2696">
        <w:rPr>
          <w:color w:val="404040"/>
          <w:sz w:val="28"/>
          <w:szCs w:val="28"/>
        </w:rPr>
        <w:t xml:space="preserve">цифровой идентификатор объекта (Digital Object </w:t>
      </w:r>
      <w:proofErr w:type="spellStart"/>
      <w:r w:rsidR="00A25FDF" w:rsidRPr="00CA2696">
        <w:rPr>
          <w:color w:val="404040"/>
          <w:sz w:val="28"/>
          <w:szCs w:val="28"/>
        </w:rPr>
        <w:t>Identifier</w:t>
      </w:r>
      <w:proofErr w:type="spellEnd"/>
      <w:r w:rsidR="00A25FDF" w:rsidRPr="00CA2696">
        <w:rPr>
          <w:color w:val="404040"/>
          <w:sz w:val="28"/>
          <w:szCs w:val="28"/>
        </w:rPr>
        <w:t xml:space="preserve"> </w:t>
      </w:r>
      <w:r w:rsidR="00995DE6" w:rsidRPr="00CA2696">
        <w:rPr>
          <w:color w:val="404040"/>
          <w:sz w:val="28"/>
          <w:szCs w:val="28"/>
        </w:rPr>
        <w:t>—</w:t>
      </w:r>
      <w:r w:rsidR="00A25FDF" w:rsidRPr="00CA2696">
        <w:rPr>
          <w:color w:val="404040"/>
          <w:sz w:val="28"/>
          <w:szCs w:val="28"/>
        </w:rPr>
        <w:t> </w:t>
      </w:r>
      <w:r w:rsidR="00A25FDF" w:rsidRPr="00CA2696">
        <w:rPr>
          <w:b/>
          <w:bCs/>
          <w:color w:val="404040"/>
          <w:sz w:val="28"/>
          <w:szCs w:val="28"/>
        </w:rPr>
        <w:t>DOI</w:t>
      </w:r>
      <w:r w:rsidR="00A25FDF" w:rsidRPr="00CA2696">
        <w:rPr>
          <w:color w:val="404040"/>
          <w:sz w:val="28"/>
          <w:szCs w:val="28"/>
        </w:rPr>
        <w:t>)</w:t>
      </w:r>
      <w:r>
        <w:rPr>
          <w:color w:val="404040"/>
          <w:sz w:val="28"/>
          <w:szCs w:val="28"/>
        </w:rPr>
        <w:t xml:space="preserve">. </w:t>
      </w:r>
    </w:p>
    <w:p w14:paraId="180D560B" w14:textId="77777777" w:rsidR="005A4D04" w:rsidRDefault="00A25FDF" w:rsidP="005A4D04">
      <w:pPr>
        <w:numPr>
          <w:ilvl w:val="0"/>
          <w:numId w:val="5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Под ними с пропуском строки </w:t>
      </w:r>
      <w:r w:rsidRPr="00CA2696">
        <w:rPr>
          <w:b/>
          <w:bCs/>
          <w:color w:val="404040"/>
          <w:sz w:val="28"/>
          <w:szCs w:val="28"/>
        </w:rPr>
        <w:t>полужирным</w:t>
      </w:r>
      <w:r w:rsidRPr="00CA2696">
        <w:rPr>
          <w:color w:val="404040"/>
          <w:sz w:val="28"/>
          <w:szCs w:val="28"/>
        </w:rPr>
        <w:t> шрифтом по центру дается </w:t>
      </w:r>
      <w:r w:rsidRPr="00CA2696">
        <w:rPr>
          <w:b/>
          <w:bCs/>
          <w:color w:val="404040"/>
          <w:sz w:val="28"/>
          <w:szCs w:val="28"/>
        </w:rPr>
        <w:t>название статьи на русском языке</w:t>
      </w:r>
      <w:r w:rsidRPr="00CA2696">
        <w:rPr>
          <w:color w:val="404040"/>
          <w:sz w:val="28"/>
          <w:szCs w:val="28"/>
        </w:rPr>
        <w:t xml:space="preserve">. Первое слово заглавия статьи, как правило, приводят с прописной буквы, остальные слова </w:t>
      </w:r>
      <w:r w:rsidR="00C7053E" w:rsidRPr="00CA2696">
        <w:rPr>
          <w:color w:val="404040"/>
          <w:sz w:val="28"/>
          <w:szCs w:val="28"/>
        </w:rPr>
        <w:t>—</w:t>
      </w:r>
      <w:r w:rsidRPr="00CA2696">
        <w:rPr>
          <w:color w:val="404040"/>
          <w:sz w:val="28"/>
          <w:szCs w:val="28"/>
        </w:rPr>
        <w:t xml:space="preserve"> со строчной (кроме собственных им</w:t>
      </w:r>
      <w:r w:rsidR="00C7053E" w:rsidRPr="00CA2696">
        <w:rPr>
          <w:color w:val="404040"/>
          <w:sz w:val="28"/>
          <w:szCs w:val="28"/>
        </w:rPr>
        <w:t>е</w:t>
      </w:r>
      <w:r w:rsidRPr="00CA2696">
        <w:rPr>
          <w:color w:val="404040"/>
          <w:sz w:val="28"/>
          <w:szCs w:val="28"/>
        </w:rPr>
        <w:t>н, общепринятых аббревиатур и т. п.). В конце заглавия статьи точку не ставят.</w:t>
      </w:r>
      <w:r w:rsidR="00C7053E" w:rsidRPr="00CA2696">
        <w:rPr>
          <w:color w:val="404040"/>
          <w:sz w:val="28"/>
          <w:szCs w:val="28"/>
        </w:rPr>
        <w:t xml:space="preserve"> </w:t>
      </w:r>
    </w:p>
    <w:p w14:paraId="335DA470" w14:textId="3889C312" w:rsidR="00A25FDF" w:rsidRPr="00CA2696" w:rsidRDefault="00A25FDF" w:rsidP="005A4D04">
      <w:pPr>
        <w:numPr>
          <w:ilvl w:val="0"/>
          <w:numId w:val="5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Далее располагаются </w:t>
      </w:r>
      <w:r w:rsidRPr="00CA2696">
        <w:rPr>
          <w:b/>
          <w:bCs/>
          <w:color w:val="404040"/>
          <w:sz w:val="28"/>
          <w:szCs w:val="28"/>
        </w:rPr>
        <w:t>основные сведения об авторе</w:t>
      </w:r>
      <w:r w:rsidRPr="00CA2696">
        <w:rPr>
          <w:color w:val="404040"/>
          <w:sz w:val="28"/>
          <w:szCs w:val="28"/>
        </w:rPr>
        <w:t>: </w:t>
      </w:r>
    </w:p>
    <w:p w14:paraId="2A7A34BB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– имя, отчество, фамили</w:t>
      </w:r>
      <w:r w:rsidR="00C7053E" w:rsidRPr="00CA2696">
        <w:rPr>
          <w:color w:val="404040"/>
          <w:sz w:val="28"/>
          <w:szCs w:val="28"/>
        </w:rPr>
        <w:t>я</w:t>
      </w:r>
      <w:r w:rsidRPr="00CA2696">
        <w:rPr>
          <w:color w:val="404040"/>
          <w:sz w:val="28"/>
          <w:szCs w:val="28"/>
        </w:rPr>
        <w:t xml:space="preserve"> автора (полностью); </w:t>
      </w:r>
    </w:p>
    <w:p w14:paraId="2D45ADD2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– наименование организации (учреждения), е</w:t>
      </w:r>
      <w:r w:rsidR="00C7053E" w:rsidRPr="00CA2696">
        <w:rPr>
          <w:color w:val="404040"/>
          <w:sz w:val="28"/>
          <w:szCs w:val="28"/>
        </w:rPr>
        <w:t xml:space="preserve">е </w:t>
      </w:r>
      <w:r w:rsidRPr="00CA2696">
        <w:rPr>
          <w:color w:val="404040"/>
          <w:sz w:val="28"/>
          <w:szCs w:val="28"/>
        </w:rPr>
        <w:t>подразделения (без обозначения организационно-правовой формы юридического лица: ФГБУН, ФГБОУ ВО, ПАО, АО и т. п.); </w:t>
      </w:r>
    </w:p>
    <w:p w14:paraId="1B473F5F" w14:textId="77777777" w:rsidR="00A25FDF" w:rsidRPr="00CA2696" w:rsidRDefault="00E4069A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 xml:space="preserve">– электронный адрес автора без слова </w:t>
      </w:r>
      <w:proofErr w:type="spellStart"/>
      <w:r w:rsidRPr="00CA2696">
        <w:rPr>
          <w:color w:val="404040"/>
          <w:sz w:val="28"/>
          <w:szCs w:val="28"/>
        </w:rPr>
        <w:t>e-mail</w:t>
      </w:r>
      <w:proofErr w:type="spellEnd"/>
      <w:r w:rsidR="00A25FDF" w:rsidRPr="00CA2696">
        <w:rPr>
          <w:color w:val="404040"/>
          <w:sz w:val="28"/>
          <w:szCs w:val="28"/>
        </w:rPr>
        <w:t xml:space="preserve"> </w:t>
      </w:r>
      <w:r w:rsidRPr="00CA2696">
        <w:rPr>
          <w:color w:val="404040"/>
          <w:sz w:val="28"/>
          <w:szCs w:val="28"/>
        </w:rPr>
        <w:t>(</w:t>
      </w:r>
      <w:r w:rsidR="00A25FDF" w:rsidRPr="00CA2696">
        <w:rPr>
          <w:color w:val="404040"/>
          <w:sz w:val="28"/>
          <w:szCs w:val="28"/>
        </w:rPr>
        <w:t>после электронного адреса точку не ставят);</w:t>
      </w:r>
    </w:p>
    <w:p w14:paraId="1756F30F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  <w:lang w:val="en-US"/>
        </w:rPr>
        <w:t> – </w:t>
      </w:r>
      <w:r w:rsidRPr="00CA2696">
        <w:rPr>
          <w:color w:val="404040"/>
          <w:sz w:val="28"/>
          <w:szCs w:val="28"/>
        </w:rPr>
        <w:t>открытый</w:t>
      </w:r>
      <w:r w:rsidRPr="00CA2696">
        <w:rPr>
          <w:color w:val="404040"/>
          <w:sz w:val="28"/>
          <w:szCs w:val="28"/>
          <w:lang w:val="en-US"/>
        </w:rPr>
        <w:t xml:space="preserve"> </w:t>
      </w:r>
      <w:r w:rsidRPr="00CA2696">
        <w:rPr>
          <w:color w:val="404040"/>
          <w:sz w:val="28"/>
          <w:szCs w:val="28"/>
        </w:rPr>
        <w:t>идентификатор</w:t>
      </w:r>
      <w:r w:rsidRPr="00CA2696">
        <w:rPr>
          <w:color w:val="404040"/>
          <w:sz w:val="28"/>
          <w:szCs w:val="28"/>
          <w:lang w:val="en-US"/>
        </w:rPr>
        <w:t xml:space="preserve"> </w:t>
      </w:r>
      <w:r w:rsidRPr="00CA2696">
        <w:rPr>
          <w:color w:val="404040"/>
          <w:sz w:val="28"/>
          <w:szCs w:val="28"/>
        </w:rPr>
        <w:t>уч</w:t>
      </w:r>
      <w:r w:rsidR="00E4069A" w:rsidRPr="00CA2696">
        <w:rPr>
          <w:color w:val="404040"/>
          <w:sz w:val="28"/>
          <w:szCs w:val="28"/>
        </w:rPr>
        <w:t>е</w:t>
      </w:r>
      <w:r w:rsidRPr="00CA2696">
        <w:rPr>
          <w:color w:val="404040"/>
          <w:sz w:val="28"/>
          <w:szCs w:val="28"/>
        </w:rPr>
        <w:t>ного</w:t>
      </w:r>
      <w:r w:rsidRPr="00CA2696">
        <w:rPr>
          <w:color w:val="404040"/>
          <w:sz w:val="28"/>
          <w:szCs w:val="28"/>
          <w:lang w:val="en-US"/>
        </w:rPr>
        <w:t xml:space="preserve"> (Open Researcher and Contributor ID </w:t>
      </w:r>
      <w:r w:rsidR="00E4069A" w:rsidRPr="00CA2696">
        <w:rPr>
          <w:color w:val="404040"/>
          <w:sz w:val="28"/>
          <w:szCs w:val="28"/>
          <w:lang w:val="en-US"/>
        </w:rPr>
        <w:t>—</w:t>
      </w:r>
      <w:r w:rsidRPr="00CA2696">
        <w:rPr>
          <w:color w:val="404040"/>
          <w:sz w:val="28"/>
          <w:szCs w:val="28"/>
          <w:lang w:val="en-US"/>
        </w:rPr>
        <w:t xml:space="preserve"> ORCID) (</w:t>
      </w:r>
      <w:r w:rsidRPr="00CA2696">
        <w:rPr>
          <w:color w:val="404040"/>
          <w:sz w:val="28"/>
          <w:szCs w:val="28"/>
        </w:rPr>
        <w:t>при</w:t>
      </w:r>
      <w:r w:rsidR="00E4069A" w:rsidRPr="00CA2696">
        <w:rPr>
          <w:color w:val="404040"/>
          <w:sz w:val="28"/>
          <w:szCs w:val="28"/>
          <w:lang w:val="en-US"/>
        </w:rPr>
        <w:t xml:space="preserve"> </w:t>
      </w:r>
      <w:r w:rsidRPr="00CA2696">
        <w:rPr>
          <w:color w:val="404040"/>
          <w:sz w:val="28"/>
          <w:szCs w:val="28"/>
        </w:rPr>
        <w:t>наличии</w:t>
      </w:r>
      <w:r w:rsidRPr="00CA2696">
        <w:rPr>
          <w:color w:val="404040"/>
          <w:sz w:val="28"/>
          <w:szCs w:val="28"/>
          <w:lang w:val="en-US"/>
        </w:rPr>
        <w:t>). </w:t>
      </w:r>
      <w:r w:rsidRPr="00CA2696">
        <w:rPr>
          <w:color w:val="404040"/>
          <w:sz w:val="28"/>
          <w:szCs w:val="28"/>
        </w:rPr>
        <w:t>ORCID приводят в фо</w:t>
      </w:r>
      <w:r w:rsidR="00E4069A" w:rsidRPr="00CA2696">
        <w:rPr>
          <w:color w:val="404040"/>
          <w:sz w:val="28"/>
          <w:szCs w:val="28"/>
        </w:rPr>
        <w:t xml:space="preserve">рме электронного адреса в сети </w:t>
      </w:r>
      <w:r w:rsidRPr="00CA2696">
        <w:rPr>
          <w:color w:val="404040"/>
          <w:sz w:val="28"/>
          <w:szCs w:val="28"/>
        </w:rPr>
        <w:t>Интернет. В конце ORCID точку не ставят.</w:t>
      </w:r>
    </w:p>
    <w:p w14:paraId="7DB74E3A" w14:textId="52AAA8EE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Наименование организации (учреждения), электронный адрес и ORCID автора отделяют друг от друга запятыми.</w:t>
      </w:r>
    </w:p>
    <w:p w14:paraId="7C4107B8" w14:textId="77777777" w:rsidR="00A25FDF" w:rsidRPr="00CA2696" w:rsidRDefault="00A25FDF" w:rsidP="00CA2696">
      <w:pPr>
        <w:numPr>
          <w:ilvl w:val="0"/>
          <w:numId w:val="7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Если у статьи </w:t>
      </w:r>
      <w:r w:rsidRPr="00CA2696">
        <w:rPr>
          <w:b/>
          <w:bCs/>
          <w:color w:val="404040"/>
          <w:sz w:val="28"/>
          <w:szCs w:val="28"/>
        </w:rPr>
        <w:t>несколько авторов</w:t>
      </w:r>
      <w:r w:rsidRPr="00CA2696">
        <w:rPr>
          <w:color w:val="404040"/>
          <w:sz w:val="28"/>
          <w:szCs w:val="28"/>
        </w:rPr>
        <w:t>, то сведения о них приводят с уч</w:t>
      </w:r>
      <w:r w:rsidR="00E4069A" w:rsidRPr="00CA2696">
        <w:rPr>
          <w:color w:val="404040"/>
          <w:sz w:val="28"/>
          <w:szCs w:val="28"/>
        </w:rPr>
        <w:t>е</w:t>
      </w:r>
      <w:r w:rsidRPr="00CA2696">
        <w:rPr>
          <w:color w:val="404040"/>
          <w:sz w:val="28"/>
          <w:szCs w:val="28"/>
        </w:rPr>
        <w:t>том нижеследующих правил:</w:t>
      </w:r>
    </w:p>
    <w:p w14:paraId="65D21966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– </w:t>
      </w:r>
      <w:r w:rsidRPr="00CA2696">
        <w:rPr>
          <w:b/>
          <w:bCs/>
          <w:color w:val="404040"/>
          <w:sz w:val="28"/>
          <w:szCs w:val="28"/>
        </w:rPr>
        <w:t>имена авторов</w:t>
      </w:r>
      <w:r w:rsidRPr="00CA2696">
        <w:rPr>
          <w:color w:val="404040"/>
          <w:sz w:val="28"/>
          <w:szCs w:val="28"/>
        </w:rPr>
        <w:t> приводят в принятой ими последовательности;</w:t>
      </w:r>
    </w:p>
    <w:p w14:paraId="48254C20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– сведения о месте работы (уч</w:t>
      </w:r>
      <w:r w:rsidR="00E4069A" w:rsidRPr="00CA2696">
        <w:rPr>
          <w:color w:val="404040"/>
          <w:sz w:val="28"/>
          <w:szCs w:val="28"/>
        </w:rPr>
        <w:t>е</w:t>
      </w:r>
      <w:r w:rsidRPr="00CA2696">
        <w:rPr>
          <w:color w:val="404040"/>
          <w:sz w:val="28"/>
          <w:szCs w:val="28"/>
        </w:rPr>
        <w:t>бы), электронные адреса, ORCID авторов указывают после им</w:t>
      </w:r>
      <w:r w:rsidR="00E4069A" w:rsidRPr="00CA2696">
        <w:rPr>
          <w:color w:val="404040"/>
          <w:sz w:val="28"/>
          <w:szCs w:val="28"/>
        </w:rPr>
        <w:t>е</w:t>
      </w:r>
      <w:r w:rsidRPr="00CA2696">
        <w:rPr>
          <w:color w:val="404040"/>
          <w:sz w:val="28"/>
          <w:szCs w:val="28"/>
        </w:rPr>
        <w:t>н авторов на разных строках и связывают с именами с помощью надстрочных цифровых обозначений </w:t>
      </w:r>
      <w:r w:rsidRPr="00CA2696">
        <w:rPr>
          <w:color w:val="404040"/>
          <w:sz w:val="28"/>
          <w:szCs w:val="28"/>
          <w:vertAlign w:val="superscript"/>
        </w:rPr>
        <w:t>1)</w:t>
      </w:r>
      <w:r w:rsidRPr="00CA2696">
        <w:rPr>
          <w:color w:val="404040"/>
          <w:sz w:val="28"/>
          <w:szCs w:val="28"/>
        </w:rPr>
        <w:t>.</w:t>
      </w:r>
    </w:p>
    <w:p w14:paraId="59E63AF2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Лариса Георгиевна Викулова</w:t>
      </w:r>
      <w:r w:rsidRPr="00CA2696">
        <w:rPr>
          <w:color w:val="404040"/>
          <w:sz w:val="28"/>
          <w:szCs w:val="28"/>
          <w:vertAlign w:val="superscript"/>
        </w:rPr>
        <w:t>1</w:t>
      </w:r>
      <w:r w:rsidRPr="00CA2696">
        <w:rPr>
          <w:color w:val="404040"/>
          <w:sz w:val="28"/>
          <w:szCs w:val="28"/>
        </w:rPr>
        <w:t>, </w:t>
      </w:r>
    </w:p>
    <w:p w14:paraId="70702F27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Евгения Федоровна Серебренникова</w:t>
      </w:r>
      <w:r w:rsidRPr="00CA2696">
        <w:rPr>
          <w:color w:val="404040"/>
          <w:sz w:val="28"/>
          <w:szCs w:val="28"/>
          <w:vertAlign w:val="superscript"/>
        </w:rPr>
        <w:t>2</w:t>
      </w:r>
    </w:p>
    <w:p w14:paraId="1ACDD1D3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  <w:vertAlign w:val="superscript"/>
        </w:rPr>
        <w:lastRenderedPageBreak/>
        <w:t>1</w:t>
      </w:r>
      <w:r w:rsidRPr="00CA2696">
        <w:rPr>
          <w:color w:val="404040"/>
          <w:sz w:val="28"/>
          <w:szCs w:val="28"/>
        </w:rPr>
        <w:t>Московский городской педагогический университет, Москва, Россия, vikulovalg@mail.ru, https://orcid.org/0000-0003-1176-1668</w:t>
      </w:r>
    </w:p>
    <w:p w14:paraId="64F7396E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  <w:vertAlign w:val="superscript"/>
        </w:rPr>
        <w:t>2</w:t>
      </w:r>
      <w:r w:rsidRPr="00CA2696">
        <w:rPr>
          <w:color w:val="404040"/>
          <w:sz w:val="28"/>
          <w:szCs w:val="28"/>
        </w:rPr>
        <w:t>Иркутский государственный университет, Иркутск, Россия, ser_evgen@yahoo.com, https://orcid.org/0000-0002-3910-4013</w:t>
      </w:r>
    </w:p>
    <w:p w14:paraId="7B63307C" w14:textId="77777777" w:rsidR="00A25FDF" w:rsidRPr="00CA2696" w:rsidRDefault="00A25FDF" w:rsidP="00CA2696">
      <w:pPr>
        <w:numPr>
          <w:ilvl w:val="0"/>
          <w:numId w:val="8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Если у авторов </w:t>
      </w:r>
      <w:r w:rsidRPr="00CA2696">
        <w:rPr>
          <w:b/>
          <w:bCs/>
          <w:color w:val="404040"/>
          <w:sz w:val="28"/>
          <w:szCs w:val="28"/>
        </w:rPr>
        <w:t>одно и то же место работы</w:t>
      </w:r>
      <w:r w:rsidRPr="00CA2696">
        <w:rPr>
          <w:color w:val="404040"/>
          <w:sz w:val="28"/>
          <w:szCs w:val="28"/>
        </w:rPr>
        <w:t>, то эти сведения приводят один раз:</w:t>
      </w:r>
    </w:p>
    <w:p w14:paraId="3711E88D" w14:textId="77777777" w:rsidR="00195C77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Лариса Георгиевна Викулова</w:t>
      </w:r>
      <w:r w:rsidR="00084C94" w:rsidRPr="00CA2696">
        <w:rPr>
          <w:color w:val="404040"/>
          <w:sz w:val="28"/>
          <w:szCs w:val="28"/>
          <w:vertAlign w:val="superscript"/>
        </w:rPr>
        <w:t>1</w:t>
      </w:r>
      <w:r w:rsidRPr="00CA2696">
        <w:rPr>
          <w:color w:val="404040"/>
          <w:sz w:val="28"/>
          <w:szCs w:val="28"/>
        </w:rPr>
        <w:t xml:space="preserve">, </w:t>
      </w:r>
    </w:p>
    <w:p w14:paraId="27480B18" w14:textId="15E96D4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Людмила Александровна Борботько</w:t>
      </w:r>
      <w:r w:rsidR="00084C94" w:rsidRPr="00CA2696">
        <w:rPr>
          <w:color w:val="404040"/>
          <w:sz w:val="28"/>
          <w:szCs w:val="28"/>
          <w:vertAlign w:val="superscript"/>
        </w:rPr>
        <w:t>2</w:t>
      </w:r>
    </w:p>
    <w:p w14:paraId="11DE6FEA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  <w:vertAlign w:val="superscript"/>
        </w:rPr>
        <w:t>1,</w:t>
      </w:r>
      <w:r w:rsidR="00E4069A" w:rsidRPr="00CA2696">
        <w:rPr>
          <w:color w:val="404040"/>
          <w:sz w:val="28"/>
          <w:szCs w:val="28"/>
          <w:vertAlign w:val="superscript"/>
        </w:rPr>
        <w:t xml:space="preserve"> </w:t>
      </w:r>
      <w:r w:rsidRPr="00CA2696">
        <w:rPr>
          <w:color w:val="404040"/>
          <w:sz w:val="28"/>
          <w:szCs w:val="28"/>
          <w:vertAlign w:val="superscript"/>
        </w:rPr>
        <w:t>2</w:t>
      </w:r>
      <w:r w:rsidRPr="00CA2696">
        <w:rPr>
          <w:color w:val="404040"/>
          <w:sz w:val="28"/>
          <w:szCs w:val="28"/>
        </w:rPr>
        <w:t> Московский городской педагогический университет, Москва, Россия</w:t>
      </w:r>
    </w:p>
    <w:p w14:paraId="1D780F78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  <w:vertAlign w:val="superscript"/>
        </w:rPr>
        <w:t>1</w:t>
      </w:r>
      <w:r w:rsidRPr="00CA2696">
        <w:rPr>
          <w:color w:val="404040"/>
          <w:sz w:val="28"/>
          <w:szCs w:val="28"/>
        </w:rPr>
        <w:t>vikulovalg@mail.ru, https://orcid.org/0000-0003-1176-1668</w:t>
      </w:r>
    </w:p>
    <w:p w14:paraId="21F62F8F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  <w:vertAlign w:val="superscript"/>
        </w:rPr>
        <w:t>2</w:t>
      </w:r>
      <w:r w:rsidRPr="00CA2696">
        <w:rPr>
          <w:color w:val="404040"/>
          <w:sz w:val="28"/>
          <w:szCs w:val="28"/>
        </w:rPr>
        <w:t>ludmilaborbotko@gmail.com, https://orcid.org/0000-0002-3500-9764</w:t>
      </w:r>
    </w:p>
    <w:p w14:paraId="7C8B46EE" w14:textId="2B00D9D9" w:rsidR="00A25FDF" w:rsidRPr="00CA2696" w:rsidRDefault="00A25FDF" w:rsidP="00CA2696">
      <w:pPr>
        <w:numPr>
          <w:ilvl w:val="0"/>
          <w:numId w:val="9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b/>
          <w:bCs/>
          <w:color w:val="404040"/>
          <w:sz w:val="28"/>
          <w:szCs w:val="28"/>
        </w:rPr>
        <w:t>Автор, ответственный за переписку</w:t>
      </w:r>
      <w:r w:rsidRPr="00CA2696">
        <w:rPr>
          <w:color w:val="404040"/>
          <w:sz w:val="28"/>
          <w:szCs w:val="28"/>
        </w:rPr>
        <w:t>, и его электронный адре</w:t>
      </w:r>
      <w:r w:rsidR="00F71496">
        <w:rPr>
          <w:color w:val="404040"/>
          <w:sz w:val="28"/>
          <w:szCs w:val="28"/>
        </w:rPr>
        <w:t xml:space="preserve">с </w:t>
      </w:r>
      <w:r w:rsidRPr="00CA2696">
        <w:rPr>
          <w:color w:val="404040"/>
          <w:sz w:val="28"/>
          <w:szCs w:val="28"/>
        </w:rPr>
        <w:t>обознач</w:t>
      </w:r>
      <w:r w:rsidR="00F71496">
        <w:rPr>
          <w:color w:val="404040"/>
          <w:sz w:val="28"/>
          <w:szCs w:val="28"/>
        </w:rPr>
        <w:t>ается</w:t>
      </w:r>
      <w:r w:rsidRPr="00CA2696">
        <w:rPr>
          <w:color w:val="404040"/>
          <w:sz w:val="28"/>
          <w:szCs w:val="28"/>
        </w:rPr>
        <w:t xml:space="preserve"> </w:t>
      </w:r>
      <w:r w:rsidR="00813F47">
        <w:rPr>
          <w:color w:val="404040"/>
          <w:sz w:val="28"/>
          <w:szCs w:val="28"/>
        </w:rPr>
        <w:t xml:space="preserve">посредством условного </w:t>
      </w:r>
      <w:r w:rsidRPr="00CA2696">
        <w:rPr>
          <w:color w:val="404040"/>
          <w:sz w:val="28"/>
          <w:szCs w:val="28"/>
        </w:rPr>
        <w:t>изображени</w:t>
      </w:r>
      <w:r w:rsidR="00813F47">
        <w:rPr>
          <w:color w:val="404040"/>
          <w:sz w:val="28"/>
          <w:szCs w:val="28"/>
        </w:rPr>
        <w:t>я</w:t>
      </w:r>
      <w:r w:rsidRPr="00CA2696">
        <w:rPr>
          <w:color w:val="404040"/>
          <w:sz w:val="28"/>
          <w:szCs w:val="28"/>
        </w:rPr>
        <w:t xml:space="preserve"> конверта</w:t>
      </w:r>
      <w:r w:rsidR="00D914D4">
        <w:rPr>
          <w:color w:val="404040"/>
          <w:sz w:val="28"/>
          <w:szCs w:val="28"/>
        </w:rPr>
        <w:t xml:space="preserve"> или </w:t>
      </w:r>
      <w:r w:rsidRPr="00CA2696">
        <w:rPr>
          <w:color w:val="404040"/>
          <w:sz w:val="28"/>
          <w:szCs w:val="28"/>
        </w:rPr>
        <w:t>другими средствами, реализуемыми программным обеспечением публикации издания.</w:t>
      </w:r>
    </w:p>
    <w:p w14:paraId="062D0B54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Лариса Георгиевна Викулова</w:t>
      </w:r>
      <w:r w:rsidRPr="00CA2696">
        <w:rPr>
          <w:color w:val="404040"/>
          <w:sz w:val="28"/>
          <w:szCs w:val="28"/>
          <w:vertAlign w:val="superscript"/>
        </w:rPr>
        <w:t>1</w:t>
      </w:r>
      <w:r w:rsidRPr="00CA2696">
        <w:rPr>
          <w:color w:val="404040"/>
          <w:sz w:val="28"/>
          <w:szCs w:val="28"/>
        </w:rPr>
        <w:t>*,</w:t>
      </w:r>
    </w:p>
    <w:p w14:paraId="09185A87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Евгения Федоровна Серебренникова</w:t>
      </w:r>
      <w:r w:rsidRPr="00CA2696">
        <w:rPr>
          <w:color w:val="404040"/>
          <w:sz w:val="28"/>
          <w:szCs w:val="28"/>
          <w:vertAlign w:val="superscript"/>
        </w:rPr>
        <w:t>2</w:t>
      </w:r>
    </w:p>
    <w:p w14:paraId="0655ABB0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  <w:vertAlign w:val="superscript"/>
        </w:rPr>
        <w:t>1</w:t>
      </w:r>
      <w:r w:rsidRPr="00CA2696">
        <w:rPr>
          <w:color w:val="404040"/>
          <w:sz w:val="28"/>
          <w:szCs w:val="28"/>
        </w:rPr>
        <w:t>Московский городской педагогический университет, Москва, Россия, vikulovalg@mail.ru</w:t>
      </w:r>
      <w:hyperlink r:id="rId7" w:history="1">
        <w:r w:rsidRPr="00CA2696">
          <w:rPr>
            <w:color w:val="000000"/>
            <w:sz w:val="28"/>
            <w:szCs w:val="28"/>
            <w:u w:val="single"/>
          </w:rPr>
          <w:t> </w:t>
        </w:r>
      </w:hyperlink>
      <w:r w:rsidRPr="00CA2696">
        <w:rPr>
          <w:color w:val="404040"/>
          <w:sz w:val="28"/>
          <w:szCs w:val="28"/>
        </w:rPr>
        <w:t>,https://orcid.org/0000-0003-1176-1668</w:t>
      </w:r>
    </w:p>
    <w:p w14:paraId="1FA82CB9" w14:textId="2780FA5B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  <w:vertAlign w:val="superscript"/>
        </w:rPr>
        <w:t>2</w:t>
      </w:r>
      <w:r w:rsidRPr="00CA2696">
        <w:rPr>
          <w:color w:val="404040"/>
          <w:sz w:val="28"/>
          <w:szCs w:val="28"/>
        </w:rPr>
        <w:t>Иркутский</w:t>
      </w:r>
      <w:r w:rsidR="00084C94">
        <w:rPr>
          <w:color w:val="404040"/>
          <w:sz w:val="28"/>
          <w:szCs w:val="28"/>
        </w:rPr>
        <w:t xml:space="preserve"> </w:t>
      </w:r>
      <w:r w:rsidRPr="00CA2696">
        <w:rPr>
          <w:color w:val="404040"/>
          <w:sz w:val="28"/>
          <w:szCs w:val="28"/>
        </w:rPr>
        <w:t>госуд</w:t>
      </w:r>
      <w:r w:rsidR="00DA0E15">
        <w:rPr>
          <w:color w:val="404040"/>
          <w:sz w:val="28"/>
          <w:szCs w:val="28"/>
        </w:rPr>
        <w:t>а</w:t>
      </w:r>
      <w:r w:rsidRPr="00CA2696">
        <w:rPr>
          <w:color w:val="404040"/>
          <w:sz w:val="28"/>
          <w:szCs w:val="28"/>
        </w:rPr>
        <w:t>рственный университет, Иркутск, Россия, ser_evgen@yahoo.com, https://orcid.org/0000-0002-3910-4013</w:t>
      </w:r>
    </w:p>
    <w:p w14:paraId="1F6E2D32" w14:textId="77777777" w:rsidR="00A25FDF" w:rsidRPr="00CA2696" w:rsidRDefault="00A25FDF" w:rsidP="00CA2696">
      <w:pPr>
        <w:numPr>
          <w:ilvl w:val="0"/>
          <w:numId w:val="10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proofErr w:type="spellStart"/>
      <w:r w:rsidRPr="00CA2696">
        <w:rPr>
          <w:color w:val="404040"/>
          <w:sz w:val="28"/>
          <w:szCs w:val="28"/>
        </w:rPr>
        <w:t>Cведения</w:t>
      </w:r>
      <w:proofErr w:type="spellEnd"/>
      <w:r w:rsidRPr="00CA2696">
        <w:rPr>
          <w:color w:val="404040"/>
          <w:sz w:val="28"/>
          <w:szCs w:val="28"/>
        </w:rPr>
        <w:t xml:space="preserve"> об авторе (авторах) повторяют на английском языке после заглавия статьи на английском языке. Имя и фамилию автора (авторов) приводят в транслитерированной форме на латинице полностью, отчество сокращают до одной буквы (в отдельных случаях, обусловленных особенностями транслитерации, </w:t>
      </w:r>
      <w:r w:rsidR="00E4069A" w:rsidRPr="00CA2696">
        <w:rPr>
          <w:color w:val="404040"/>
          <w:sz w:val="28"/>
          <w:szCs w:val="28"/>
        </w:rPr>
        <w:t>—</w:t>
      </w:r>
      <w:r w:rsidRPr="00CA2696">
        <w:rPr>
          <w:color w:val="404040"/>
          <w:sz w:val="28"/>
          <w:szCs w:val="28"/>
        </w:rPr>
        <w:t xml:space="preserve"> до двух букв):</w:t>
      </w:r>
    </w:p>
    <w:p w14:paraId="60C89C3F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CA2696">
        <w:rPr>
          <w:color w:val="404040"/>
          <w:sz w:val="28"/>
          <w:szCs w:val="28"/>
          <w:lang w:val="en-US"/>
        </w:rPr>
        <w:t xml:space="preserve">Liudmila A. </w:t>
      </w:r>
      <w:proofErr w:type="spellStart"/>
      <w:r w:rsidRPr="00CA2696">
        <w:rPr>
          <w:color w:val="404040"/>
          <w:sz w:val="28"/>
          <w:szCs w:val="28"/>
          <w:lang w:val="en-US"/>
        </w:rPr>
        <w:t>Borbotko</w:t>
      </w:r>
      <w:proofErr w:type="spellEnd"/>
    </w:p>
    <w:p w14:paraId="0B1F08DD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CA2696">
        <w:rPr>
          <w:color w:val="404040"/>
          <w:sz w:val="28"/>
          <w:szCs w:val="28"/>
          <w:lang w:val="en-US"/>
        </w:rPr>
        <w:t>Moscow City University, Moscow, Russia, ludmilaborbotko@gmail.com, https://orcid.org/0000-0002-3500-9764</w:t>
      </w:r>
    </w:p>
    <w:p w14:paraId="1D98FA17" w14:textId="77777777" w:rsidR="006B73B7" w:rsidRDefault="00A25FDF" w:rsidP="00CA2696">
      <w:pPr>
        <w:numPr>
          <w:ilvl w:val="0"/>
          <w:numId w:val="12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Далее следуют </w:t>
      </w:r>
      <w:r w:rsidRPr="00CA2696">
        <w:rPr>
          <w:b/>
          <w:bCs/>
          <w:color w:val="404040"/>
          <w:sz w:val="28"/>
          <w:szCs w:val="28"/>
        </w:rPr>
        <w:t>аннотация</w:t>
      </w:r>
      <w:r w:rsidRPr="00CA2696">
        <w:rPr>
          <w:color w:val="404040"/>
          <w:sz w:val="28"/>
          <w:szCs w:val="28"/>
        </w:rPr>
        <w:t> и </w:t>
      </w:r>
      <w:r w:rsidRPr="00CA2696">
        <w:rPr>
          <w:b/>
          <w:bCs/>
          <w:color w:val="404040"/>
          <w:sz w:val="28"/>
          <w:szCs w:val="28"/>
        </w:rPr>
        <w:t>ключевые слова</w:t>
      </w:r>
      <w:r w:rsidRPr="00CA2696">
        <w:rPr>
          <w:color w:val="404040"/>
          <w:sz w:val="28"/>
          <w:szCs w:val="28"/>
        </w:rPr>
        <w:t>. </w:t>
      </w:r>
    </w:p>
    <w:p w14:paraId="6A9646DE" w14:textId="20318A31" w:rsidR="00EC39BF" w:rsidRDefault="006B73B7" w:rsidP="00EC39BF">
      <w:pPr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- </w:t>
      </w:r>
      <w:r w:rsidR="00A25FDF" w:rsidRPr="00CA2696">
        <w:rPr>
          <w:b/>
          <w:bCs/>
          <w:color w:val="404040"/>
          <w:sz w:val="28"/>
          <w:szCs w:val="28"/>
        </w:rPr>
        <w:t>Аннотация</w:t>
      </w:r>
      <w:r w:rsidR="00E4069A" w:rsidRPr="00CA2696">
        <w:rPr>
          <w:b/>
          <w:bCs/>
          <w:color w:val="404040"/>
          <w:sz w:val="28"/>
          <w:szCs w:val="28"/>
        </w:rPr>
        <w:t xml:space="preserve"> </w:t>
      </w:r>
      <w:r w:rsidR="00E4069A" w:rsidRPr="00CA2696">
        <w:rPr>
          <w:color w:val="404040"/>
          <w:sz w:val="28"/>
          <w:szCs w:val="28"/>
        </w:rPr>
        <w:t>(</w:t>
      </w:r>
      <w:proofErr w:type="gramStart"/>
      <w:r w:rsidRPr="006B73B7">
        <w:rPr>
          <w:b/>
          <w:bCs/>
          <w:color w:val="404040"/>
          <w:sz w:val="28"/>
          <w:szCs w:val="28"/>
        </w:rPr>
        <w:t>200</w:t>
      </w:r>
      <w:r>
        <w:rPr>
          <w:color w:val="404040"/>
          <w:sz w:val="28"/>
          <w:szCs w:val="28"/>
        </w:rPr>
        <w:t xml:space="preserve"> –</w:t>
      </w:r>
      <w:r w:rsidR="00E4069A" w:rsidRPr="00CA2696">
        <w:rPr>
          <w:color w:val="404040"/>
          <w:sz w:val="28"/>
          <w:szCs w:val="28"/>
        </w:rPr>
        <w:t> </w:t>
      </w:r>
      <w:r w:rsidR="00E4069A" w:rsidRPr="00CA2696">
        <w:rPr>
          <w:b/>
          <w:bCs/>
          <w:color w:val="404040"/>
          <w:sz w:val="28"/>
          <w:szCs w:val="28"/>
        </w:rPr>
        <w:t>250</w:t>
      </w:r>
      <w:proofErr w:type="gramEnd"/>
      <w:r w:rsidR="00E4069A" w:rsidRPr="00CA2696">
        <w:rPr>
          <w:color w:val="404040"/>
          <w:sz w:val="28"/>
          <w:szCs w:val="28"/>
        </w:rPr>
        <w:t> </w:t>
      </w:r>
      <w:r>
        <w:rPr>
          <w:color w:val="404040"/>
          <w:sz w:val="28"/>
          <w:szCs w:val="28"/>
        </w:rPr>
        <w:t>слов</w:t>
      </w:r>
      <w:r w:rsidR="00E4069A" w:rsidRPr="00CA2696">
        <w:rPr>
          <w:color w:val="404040"/>
          <w:sz w:val="28"/>
          <w:szCs w:val="28"/>
        </w:rPr>
        <w:t xml:space="preserve"> на русском и английском языках; перед аннотацией приводят слово «Аннотация» / </w:t>
      </w:r>
      <w:proofErr w:type="spellStart"/>
      <w:r w:rsidR="00E4069A" w:rsidRPr="00CA2696">
        <w:rPr>
          <w:color w:val="404040"/>
          <w:sz w:val="28"/>
          <w:szCs w:val="28"/>
        </w:rPr>
        <w:t>Abstract</w:t>
      </w:r>
      <w:proofErr w:type="spellEnd"/>
      <w:r w:rsidR="00EC39BF">
        <w:rPr>
          <w:color w:val="404040"/>
          <w:sz w:val="28"/>
          <w:szCs w:val="28"/>
        </w:rPr>
        <w:t xml:space="preserve">; </w:t>
      </w:r>
      <w:r w:rsidR="00EC39BF" w:rsidRPr="00CA2696">
        <w:rPr>
          <w:color w:val="404040"/>
          <w:sz w:val="28"/>
          <w:szCs w:val="28"/>
        </w:rPr>
        <w:t xml:space="preserve">шрифт </w:t>
      </w:r>
      <w:proofErr w:type="spellStart"/>
      <w:r w:rsidR="00EC39BF" w:rsidRPr="00CA2696">
        <w:rPr>
          <w:color w:val="404040"/>
          <w:sz w:val="28"/>
          <w:szCs w:val="28"/>
        </w:rPr>
        <w:t>Timеs</w:t>
      </w:r>
      <w:proofErr w:type="spellEnd"/>
      <w:r w:rsidR="00EC39BF" w:rsidRPr="00CA2696">
        <w:rPr>
          <w:color w:val="404040"/>
          <w:sz w:val="28"/>
          <w:szCs w:val="28"/>
        </w:rPr>
        <w:t xml:space="preserve"> New </w:t>
      </w:r>
      <w:proofErr w:type="spellStart"/>
      <w:r w:rsidR="00EC39BF" w:rsidRPr="00CA2696">
        <w:rPr>
          <w:color w:val="404040"/>
          <w:sz w:val="28"/>
          <w:szCs w:val="28"/>
        </w:rPr>
        <w:t>Roman</w:t>
      </w:r>
      <w:proofErr w:type="spellEnd"/>
      <w:r w:rsidR="00EC39BF" w:rsidRPr="00CA2696">
        <w:rPr>
          <w:color w:val="404040"/>
          <w:sz w:val="28"/>
          <w:szCs w:val="28"/>
        </w:rPr>
        <w:t xml:space="preserve">, 12 </w:t>
      </w:r>
      <w:proofErr w:type="spellStart"/>
      <w:r w:rsidR="00EC39BF" w:rsidRPr="00CA2696">
        <w:rPr>
          <w:color w:val="404040"/>
          <w:sz w:val="28"/>
          <w:szCs w:val="28"/>
        </w:rPr>
        <w:t>пт</w:t>
      </w:r>
      <w:proofErr w:type="spellEnd"/>
      <w:r w:rsidR="00E4069A" w:rsidRPr="00CA2696">
        <w:rPr>
          <w:color w:val="404040"/>
          <w:sz w:val="28"/>
          <w:szCs w:val="28"/>
        </w:rPr>
        <w:t xml:space="preserve">) </w:t>
      </w:r>
      <w:r w:rsidR="00A25FDF" w:rsidRPr="00CA2696">
        <w:rPr>
          <w:color w:val="404040"/>
          <w:sz w:val="28"/>
          <w:szCs w:val="28"/>
        </w:rPr>
        <w:lastRenderedPageBreak/>
        <w:t>включает формулировку проблемы и перечисление основных положений работы. </w:t>
      </w:r>
      <w:r w:rsidR="00EC39BF" w:rsidRPr="00EC39BF">
        <w:rPr>
          <w:color w:val="404040"/>
          <w:sz w:val="28"/>
          <w:szCs w:val="28"/>
        </w:rPr>
        <w:t xml:space="preserve">Аннотации как на русском, так и на английском языках должны быть информативными (не содержать общих слов); содержательными (отражать основное содержание статьи и результаты исследований); структурированными (следовать логике описания результатов в статье. В аннотации не допускается использование ссылок на </w:t>
      </w:r>
      <w:proofErr w:type="spellStart"/>
      <w:r w:rsidR="00EC39BF" w:rsidRPr="00EC39BF">
        <w:rPr>
          <w:color w:val="404040"/>
          <w:sz w:val="28"/>
          <w:szCs w:val="28"/>
        </w:rPr>
        <w:t>затекстовые</w:t>
      </w:r>
      <w:proofErr w:type="spellEnd"/>
      <w:r w:rsidR="00EC39BF" w:rsidRPr="00EC39BF">
        <w:rPr>
          <w:color w:val="404040"/>
          <w:sz w:val="28"/>
          <w:szCs w:val="28"/>
        </w:rPr>
        <w:t xml:space="preserve"> библиографические источники.</w:t>
      </w:r>
    </w:p>
    <w:p w14:paraId="6AA9AB25" w14:textId="77777777" w:rsidR="00EC39BF" w:rsidRPr="00EC39BF" w:rsidRDefault="00EC39BF" w:rsidP="00EC39BF">
      <w:pPr>
        <w:pStyle w:val="a3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EC39BF">
        <w:rPr>
          <w:color w:val="404040"/>
          <w:sz w:val="28"/>
          <w:szCs w:val="28"/>
        </w:rPr>
        <w:t xml:space="preserve">Аннотация должна включать </w:t>
      </w:r>
      <w:r w:rsidRPr="00EC39BF">
        <w:rPr>
          <w:b/>
          <w:bCs/>
          <w:color w:val="404040"/>
          <w:sz w:val="28"/>
          <w:szCs w:val="28"/>
        </w:rPr>
        <w:t>следующие пункты</w:t>
      </w:r>
      <w:r w:rsidRPr="00EC39BF">
        <w:rPr>
          <w:color w:val="404040"/>
          <w:sz w:val="28"/>
          <w:szCs w:val="28"/>
        </w:rPr>
        <w:t>:</w:t>
      </w:r>
    </w:p>
    <w:p w14:paraId="0A1788A1" w14:textId="77777777" w:rsidR="00EC39BF" w:rsidRPr="00EC39BF" w:rsidRDefault="00EC39BF" w:rsidP="00EC39BF">
      <w:pPr>
        <w:numPr>
          <w:ilvl w:val="0"/>
          <w:numId w:val="25"/>
        </w:numPr>
        <w:jc w:val="both"/>
        <w:rPr>
          <w:color w:val="404040"/>
          <w:sz w:val="28"/>
          <w:szCs w:val="28"/>
        </w:rPr>
      </w:pPr>
      <w:r w:rsidRPr="00EC39BF">
        <w:rPr>
          <w:color w:val="404040"/>
          <w:sz w:val="28"/>
          <w:szCs w:val="28"/>
        </w:rPr>
        <w:t>Актуальность проблемы, предпосылки исследования.</w:t>
      </w:r>
    </w:p>
    <w:p w14:paraId="43E14854" w14:textId="77777777" w:rsidR="00EC39BF" w:rsidRPr="00EC39BF" w:rsidRDefault="00EC39BF" w:rsidP="00EC39BF">
      <w:pPr>
        <w:numPr>
          <w:ilvl w:val="0"/>
          <w:numId w:val="25"/>
        </w:numPr>
        <w:jc w:val="both"/>
        <w:rPr>
          <w:color w:val="404040"/>
          <w:sz w:val="28"/>
          <w:szCs w:val="28"/>
        </w:rPr>
      </w:pPr>
      <w:r w:rsidRPr="00EC39BF">
        <w:rPr>
          <w:color w:val="404040"/>
          <w:sz w:val="28"/>
          <w:szCs w:val="28"/>
        </w:rPr>
        <w:t>Цель исследования.</w:t>
      </w:r>
    </w:p>
    <w:p w14:paraId="34A08F11" w14:textId="77777777" w:rsidR="00EC39BF" w:rsidRPr="00EC39BF" w:rsidRDefault="00EC39BF" w:rsidP="00EC39BF">
      <w:pPr>
        <w:numPr>
          <w:ilvl w:val="0"/>
          <w:numId w:val="25"/>
        </w:numPr>
        <w:jc w:val="both"/>
        <w:rPr>
          <w:color w:val="404040"/>
          <w:sz w:val="28"/>
          <w:szCs w:val="28"/>
        </w:rPr>
      </w:pPr>
      <w:r w:rsidRPr="00EC39BF">
        <w:rPr>
          <w:color w:val="404040"/>
          <w:sz w:val="28"/>
          <w:szCs w:val="28"/>
        </w:rPr>
        <w:t>Методы исследования (если статья эмпирическая); методология, ведущий подход к исследованию проблемы (если статья теоретическая).</w:t>
      </w:r>
    </w:p>
    <w:p w14:paraId="0E9D3CC5" w14:textId="77777777" w:rsidR="00EC39BF" w:rsidRPr="00EC39BF" w:rsidRDefault="00EC39BF" w:rsidP="00EC39BF">
      <w:pPr>
        <w:numPr>
          <w:ilvl w:val="0"/>
          <w:numId w:val="25"/>
        </w:numPr>
        <w:jc w:val="both"/>
        <w:rPr>
          <w:color w:val="404040"/>
          <w:sz w:val="28"/>
          <w:szCs w:val="28"/>
        </w:rPr>
      </w:pPr>
      <w:r w:rsidRPr="00EC39BF">
        <w:rPr>
          <w:color w:val="404040"/>
          <w:sz w:val="28"/>
          <w:szCs w:val="28"/>
        </w:rPr>
        <w:t>Результаты исследования, представленные в статье.</w:t>
      </w:r>
    </w:p>
    <w:p w14:paraId="413110E2" w14:textId="77777777" w:rsidR="00EC39BF" w:rsidRPr="00EC39BF" w:rsidRDefault="00EC39BF" w:rsidP="00EC39BF">
      <w:pPr>
        <w:numPr>
          <w:ilvl w:val="0"/>
          <w:numId w:val="25"/>
        </w:numPr>
        <w:jc w:val="both"/>
        <w:rPr>
          <w:color w:val="404040"/>
          <w:sz w:val="28"/>
          <w:szCs w:val="28"/>
        </w:rPr>
      </w:pPr>
      <w:r w:rsidRPr="00EC39BF">
        <w:rPr>
          <w:color w:val="404040"/>
          <w:sz w:val="28"/>
          <w:szCs w:val="28"/>
        </w:rPr>
        <w:t>Выводы, отражающие научную и практическую значимость результатов исследования, представленных в статье. </w:t>
      </w:r>
    </w:p>
    <w:p w14:paraId="1261743D" w14:textId="77777777" w:rsidR="00EC39BF" w:rsidRPr="00EC39BF" w:rsidRDefault="00EC39BF" w:rsidP="00EC39BF">
      <w:pPr>
        <w:pStyle w:val="a3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EC39BF">
        <w:rPr>
          <w:rStyle w:val="a6"/>
          <w:b/>
          <w:bCs/>
          <w:color w:val="404040"/>
          <w:sz w:val="28"/>
          <w:szCs w:val="28"/>
        </w:rPr>
        <w:t>Например:</w:t>
      </w:r>
    </w:p>
    <w:p w14:paraId="3FB4FC3C" w14:textId="77777777" w:rsidR="00EC39BF" w:rsidRPr="00EC39BF" w:rsidRDefault="00EC39BF" w:rsidP="00EC39BF">
      <w:pPr>
        <w:pStyle w:val="a3"/>
        <w:spacing w:before="0" w:beforeAutospacing="0" w:after="0" w:afterAutospacing="0"/>
        <w:jc w:val="both"/>
        <w:rPr>
          <w:i/>
          <w:iCs/>
          <w:color w:val="404040"/>
          <w:sz w:val="28"/>
          <w:szCs w:val="28"/>
        </w:rPr>
      </w:pPr>
      <w:r w:rsidRPr="00EC39BF">
        <w:rPr>
          <w:rStyle w:val="a6"/>
          <w:i w:val="0"/>
          <w:iCs w:val="0"/>
          <w:color w:val="404040"/>
          <w:sz w:val="28"/>
          <w:szCs w:val="28"/>
        </w:rPr>
        <w:t>— Актуальность исследования данной проблемы обусловлена … </w:t>
      </w:r>
    </w:p>
    <w:p w14:paraId="1D3D6CDB" w14:textId="77777777" w:rsidR="00EC39BF" w:rsidRPr="00EC39BF" w:rsidRDefault="00EC39BF" w:rsidP="00EC39BF">
      <w:pPr>
        <w:pStyle w:val="a3"/>
        <w:spacing w:before="0" w:beforeAutospacing="0" w:after="0" w:afterAutospacing="0"/>
        <w:jc w:val="both"/>
        <w:rPr>
          <w:i/>
          <w:iCs/>
          <w:color w:val="404040"/>
          <w:sz w:val="28"/>
          <w:szCs w:val="28"/>
        </w:rPr>
      </w:pPr>
      <w:r w:rsidRPr="00EC39BF">
        <w:rPr>
          <w:rStyle w:val="a6"/>
          <w:i w:val="0"/>
          <w:iCs w:val="0"/>
          <w:color w:val="404040"/>
          <w:sz w:val="28"/>
          <w:szCs w:val="28"/>
        </w:rPr>
        <w:t>— В связи с этим, данная статья направлена на … (выявление, раскрытие, разработку и т. д.) </w:t>
      </w:r>
    </w:p>
    <w:p w14:paraId="5885C5FA" w14:textId="1FC19CEC" w:rsidR="00EC39BF" w:rsidRPr="00EC39BF" w:rsidRDefault="00EC39BF" w:rsidP="00EC39BF">
      <w:pPr>
        <w:pStyle w:val="a3"/>
        <w:spacing w:before="0" w:beforeAutospacing="0" w:after="0" w:afterAutospacing="0"/>
        <w:jc w:val="both"/>
        <w:rPr>
          <w:i/>
          <w:iCs/>
          <w:color w:val="404040"/>
          <w:sz w:val="28"/>
          <w:szCs w:val="28"/>
        </w:rPr>
      </w:pPr>
      <w:r w:rsidRPr="00EC39BF">
        <w:rPr>
          <w:rStyle w:val="a6"/>
          <w:i w:val="0"/>
          <w:iCs w:val="0"/>
          <w:color w:val="404040"/>
          <w:sz w:val="28"/>
          <w:szCs w:val="28"/>
        </w:rPr>
        <w:t xml:space="preserve">— Ведущим методом в исследовании данной проблемы являлся метод анкетирования, который позволил выявить … Выборка исследования </w:t>
      </w:r>
      <w:proofErr w:type="gramStart"/>
      <w:r w:rsidRPr="00EC39BF">
        <w:rPr>
          <w:rStyle w:val="a6"/>
          <w:i w:val="0"/>
          <w:iCs w:val="0"/>
          <w:color w:val="404040"/>
          <w:sz w:val="28"/>
          <w:szCs w:val="28"/>
        </w:rPr>
        <w:t>включала</w:t>
      </w:r>
      <w:r w:rsidR="000D3BE4">
        <w:rPr>
          <w:rStyle w:val="a6"/>
          <w:i w:val="0"/>
          <w:iCs w:val="0"/>
          <w:color w:val="404040"/>
          <w:sz w:val="28"/>
          <w:szCs w:val="28"/>
        </w:rPr>
        <w:t xml:space="preserve"> .</w:t>
      </w:r>
      <w:proofErr w:type="gramEnd"/>
    </w:p>
    <w:p w14:paraId="1F08FF68" w14:textId="5D9BB71A" w:rsidR="00EC39BF" w:rsidRPr="00EC39BF" w:rsidRDefault="00EC39BF" w:rsidP="00EC39BF">
      <w:pPr>
        <w:pStyle w:val="a3"/>
        <w:spacing w:before="0" w:beforeAutospacing="0" w:after="0" w:afterAutospacing="0"/>
        <w:jc w:val="both"/>
        <w:rPr>
          <w:i/>
          <w:iCs/>
          <w:color w:val="404040"/>
          <w:sz w:val="28"/>
          <w:szCs w:val="28"/>
        </w:rPr>
      </w:pPr>
      <w:r w:rsidRPr="00EC39BF">
        <w:rPr>
          <w:rStyle w:val="a6"/>
          <w:i w:val="0"/>
          <w:iCs w:val="0"/>
          <w:color w:val="404040"/>
          <w:sz w:val="28"/>
          <w:szCs w:val="28"/>
        </w:rPr>
        <w:t xml:space="preserve">— В статье выявлено …, раскрыто …, обосновано </w:t>
      </w:r>
      <w:r w:rsidR="00DA0E15">
        <w:rPr>
          <w:rStyle w:val="a6"/>
          <w:i w:val="0"/>
          <w:iCs w:val="0"/>
          <w:color w:val="404040"/>
          <w:sz w:val="28"/>
          <w:szCs w:val="28"/>
        </w:rPr>
        <w:t>.</w:t>
      </w:r>
      <w:r w:rsidRPr="00EC39BF">
        <w:rPr>
          <w:rStyle w:val="a6"/>
          <w:i w:val="0"/>
          <w:iCs w:val="0"/>
          <w:color w:val="404040"/>
          <w:sz w:val="28"/>
          <w:szCs w:val="28"/>
        </w:rPr>
        <w:t>.., доказано … </w:t>
      </w:r>
    </w:p>
    <w:p w14:paraId="51E3DB69" w14:textId="10DADD8D" w:rsidR="006B73B7" w:rsidRDefault="00EC39BF" w:rsidP="00EC39BF">
      <w:pPr>
        <w:pStyle w:val="a3"/>
        <w:spacing w:before="0" w:beforeAutospacing="0" w:after="0" w:afterAutospacing="0"/>
        <w:jc w:val="both"/>
        <w:rPr>
          <w:rStyle w:val="a6"/>
          <w:i w:val="0"/>
          <w:iCs w:val="0"/>
          <w:color w:val="404040"/>
          <w:sz w:val="28"/>
          <w:szCs w:val="28"/>
        </w:rPr>
      </w:pPr>
      <w:r w:rsidRPr="00EC39BF">
        <w:rPr>
          <w:rStyle w:val="a6"/>
          <w:i w:val="0"/>
          <w:iCs w:val="0"/>
          <w:color w:val="404040"/>
          <w:sz w:val="28"/>
          <w:szCs w:val="28"/>
        </w:rPr>
        <w:t>— Представленные в статье материалы позволяют …; разработанная авторами технология способствует … </w:t>
      </w:r>
    </w:p>
    <w:p w14:paraId="377212D6" w14:textId="77777777" w:rsidR="00EC39BF" w:rsidRPr="00EC39BF" w:rsidRDefault="00EC39BF" w:rsidP="00EC39BF">
      <w:pPr>
        <w:pStyle w:val="a3"/>
        <w:spacing w:before="0" w:beforeAutospacing="0" w:after="0" w:afterAutospacing="0"/>
        <w:jc w:val="both"/>
        <w:rPr>
          <w:i/>
          <w:iCs/>
          <w:color w:val="404040"/>
          <w:sz w:val="28"/>
          <w:szCs w:val="28"/>
        </w:rPr>
      </w:pPr>
    </w:p>
    <w:p w14:paraId="2A92C5A9" w14:textId="622B8988" w:rsidR="00A25FDF" w:rsidRPr="00003434" w:rsidRDefault="006B73B7" w:rsidP="00003434">
      <w:r>
        <w:rPr>
          <w:b/>
          <w:bCs/>
          <w:color w:val="404040"/>
          <w:sz w:val="28"/>
          <w:szCs w:val="28"/>
        </w:rPr>
        <w:t xml:space="preserve">- </w:t>
      </w:r>
      <w:r w:rsidR="00A25FDF" w:rsidRPr="00CA2696">
        <w:rPr>
          <w:b/>
          <w:bCs/>
          <w:color w:val="404040"/>
          <w:sz w:val="28"/>
          <w:szCs w:val="28"/>
        </w:rPr>
        <w:t>Ключевые слова</w:t>
      </w:r>
      <w:r w:rsidR="00A25FDF" w:rsidRPr="00CA2696">
        <w:rPr>
          <w:color w:val="404040"/>
          <w:sz w:val="28"/>
          <w:szCs w:val="28"/>
        </w:rPr>
        <w:t> (не меньше 3 и не больше</w:t>
      </w:r>
      <w:r w:rsidR="004653CD">
        <w:rPr>
          <w:color w:val="404040"/>
          <w:sz w:val="28"/>
          <w:szCs w:val="28"/>
        </w:rPr>
        <w:t xml:space="preserve"> 7 сло</w:t>
      </w:r>
      <w:r w:rsidR="00A25FDF" w:rsidRPr="00CA2696">
        <w:rPr>
          <w:color w:val="404040"/>
          <w:sz w:val="28"/>
          <w:szCs w:val="28"/>
        </w:rPr>
        <w:t xml:space="preserve">в / словосочетаний) </w:t>
      </w:r>
      <w:r w:rsidR="00003434" w:rsidRPr="00003434">
        <w:rPr>
          <w:color w:val="404040"/>
          <w:sz w:val="28"/>
          <w:szCs w:val="28"/>
        </w:rPr>
        <w:t>Они должны включать основные категории и понятия, указывать на тему статьи и научную сферу, к которой она относитс</w:t>
      </w:r>
      <w:r w:rsidR="00003434">
        <w:rPr>
          <w:color w:val="404040"/>
          <w:sz w:val="28"/>
          <w:szCs w:val="28"/>
        </w:rPr>
        <w:t xml:space="preserve">я. Их </w:t>
      </w:r>
      <w:r w:rsidR="00A25FDF" w:rsidRPr="00CA2696">
        <w:rPr>
          <w:color w:val="404040"/>
          <w:sz w:val="28"/>
          <w:szCs w:val="28"/>
        </w:rPr>
        <w:t>приводят, предва</w:t>
      </w:r>
      <w:r w:rsidR="00E4069A" w:rsidRPr="00CA2696">
        <w:rPr>
          <w:color w:val="404040"/>
          <w:sz w:val="28"/>
          <w:szCs w:val="28"/>
        </w:rPr>
        <w:t xml:space="preserve">ряя словами «Ключевые слова:» / </w:t>
      </w:r>
      <w:proofErr w:type="spellStart"/>
      <w:r w:rsidR="00A25FDF" w:rsidRPr="00CA2696">
        <w:rPr>
          <w:color w:val="404040"/>
          <w:sz w:val="28"/>
          <w:szCs w:val="28"/>
        </w:rPr>
        <w:t>Keywords</w:t>
      </w:r>
      <w:proofErr w:type="spellEnd"/>
      <w:r w:rsidR="00A25FDF" w:rsidRPr="00CA2696">
        <w:rPr>
          <w:color w:val="404040"/>
          <w:sz w:val="28"/>
          <w:szCs w:val="28"/>
        </w:rPr>
        <w:t xml:space="preserve">:), и отделяют друг от друга запятыми. Ключевые слова набираются шрифтом </w:t>
      </w:r>
      <w:proofErr w:type="spellStart"/>
      <w:r w:rsidR="00A25FDF" w:rsidRPr="00CA2696">
        <w:rPr>
          <w:color w:val="404040"/>
          <w:sz w:val="28"/>
          <w:szCs w:val="28"/>
        </w:rPr>
        <w:t>Timеs</w:t>
      </w:r>
      <w:proofErr w:type="spellEnd"/>
      <w:r w:rsidR="00A25FDF" w:rsidRPr="00CA2696">
        <w:rPr>
          <w:color w:val="404040"/>
          <w:sz w:val="28"/>
          <w:szCs w:val="28"/>
        </w:rPr>
        <w:t xml:space="preserve"> New </w:t>
      </w:r>
      <w:proofErr w:type="spellStart"/>
      <w:r w:rsidR="00A25FDF" w:rsidRPr="00CA2696">
        <w:rPr>
          <w:color w:val="404040"/>
          <w:sz w:val="28"/>
          <w:szCs w:val="28"/>
        </w:rPr>
        <w:t>Roman</w:t>
      </w:r>
      <w:proofErr w:type="spellEnd"/>
      <w:r w:rsidR="00A25FDF" w:rsidRPr="00CA2696">
        <w:rPr>
          <w:color w:val="404040"/>
          <w:sz w:val="28"/>
          <w:szCs w:val="28"/>
        </w:rPr>
        <w:t xml:space="preserve">, 12 </w:t>
      </w:r>
      <w:proofErr w:type="spellStart"/>
      <w:r w:rsidR="00A25FDF" w:rsidRPr="00CA2696">
        <w:rPr>
          <w:color w:val="404040"/>
          <w:sz w:val="28"/>
          <w:szCs w:val="28"/>
        </w:rPr>
        <w:t>пт</w:t>
      </w:r>
      <w:proofErr w:type="spellEnd"/>
      <w:r w:rsidR="00A25FDF" w:rsidRPr="00CA2696">
        <w:rPr>
          <w:color w:val="404040"/>
          <w:sz w:val="28"/>
          <w:szCs w:val="28"/>
        </w:rPr>
        <w:t xml:space="preserve"> на русском и английском языках; русский и английский варианты должны соответствовать друг другу.</w:t>
      </w:r>
    </w:p>
    <w:p w14:paraId="5BB5B1F2" w14:textId="0CF84AB1" w:rsidR="00A25FDF" w:rsidRPr="00CA2696" w:rsidRDefault="00A25FDF" w:rsidP="00CA2696">
      <w:pPr>
        <w:numPr>
          <w:ilvl w:val="0"/>
          <w:numId w:val="12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После ключевых слов приводят </w:t>
      </w:r>
      <w:r w:rsidRPr="00CA2696">
        <w:rPr>
          <w:b/>
          <w:bCs/>
          <w:color w:val="404040"/>
          <w:sz w:val="28"/>
          <w:szCs w:val="28"/>
        </w:rPr>
        <w:t>библиографическую запись на статью</w:t>
      </w:r>
      <w:r w:rsidRPr="00CA2696">
        <w:rPr>
          <w:color w:val="404040"/>
          <w:sz w:val="28"/>
          <w:szCs w:val="28"/>
        </w:rPr>
        <w:t> на языке е</w:t>
      </w:r>
      <w:r w:rsidR="00E4069A" w:rsidRPr="00CA2696">
        <w:rPr>
          <w:color w:val="404040"/>
          <w:sz w:val="28"/>
          <w:szCs w:val="28"/>
        </w:rPr>
        <w:t>е</w:t>
      </w:r>
      <w:r w:rsidRPr="00CA2696">
        <w:rPr>
          <w:color w:val="404040"/>
          <w:sz w:val="28"/>
          <w:szCs w:val="28"/>
        </w:rPr>
        <w:t xml:space="preserve"> текста (кроме английского) для дальнейшего цитирования составляют </w:t>
      </w:r>
      <w:r w:rsidR="00EB01A3" w:rsidRPr="00CA2696">
        <w:rPr>
          <w:color w:val="404040"/>
          <w:sz w:val="28"/>
          <w:szCs w:val="28"/>
        </w:rPr>
        <w:t xml:space="preserve">в соответствии с </w:t>
      </w:r>
      <w:r w:rsidR="00003434" w:rsidRPr="00DA0E15">
        <w:rPr>
          <w:b/>
          <w:bCs/>
          <w:color w:val="404040"/>
          <w:sz w:val="28"/>
          <w:szCs w:val="28"/>
          <w:lang w:val="en-US"/>
        </w:rPr>
        <w:t>APA</w:t>
      </w:r>
      <w:r w:rsidR="00003434" w:rsidRPr="00DA0E15">
        <w:rPr>
          <w:b/>
          <w:bCs/>
          <w:color w:val="404040"/>
          <w:sz w:val="28"/>
          <w:szCs w:val="28"/>
        </w:rPr>
        <w:t xml:space="preserve"> </w:t>
      </w:r>
      <w:r w:rsidR="00003434" w:rsidRPr="00DA0E15">
        <w:rPr>
          <w:b/>
          <w:bCs/>
          <w:color w:val="404040"/>
          <w:sz w:val="28"/>
          <w:szCs w:val="28"/>
          <w:lang w:val="en-US"/>
        </w:rPr>
        <w:t>Style</w:t>
      </w:r>
      <w:r w:rsidR="00003434" w:rsidRPr="00DA0E15">
        <w:rPr>
          <w:b/>
          <w:bCs/>
          <w:color w:val="404040"/>
          <w:sz w:val="28"/>
          <w:szCs w:val="28"/>
        </w:rPr>
        <w:t xml:space="preserve"> (7</w:t>
      </w:r>
      <w:proofErr w:type="spellStart"/>
      <w:r w:rsidR="00003434" w:rsidRPr="00DA0E15">
        <w:rPr>
          <w:b/>
          <w:bCs/>
          <w:color w:val="404040"/>
          <w:sz w:val="28"/>
          <w:szCs w:val="28"/>
          <w:vertAlign w:val="superscript"/>
          <w:lang w:val="en-US"/>
        </w:rPr>
        <w:t>th</w:t>
      </w:r>
      <w:proofErr w:type="spellEnd"/>
      <w:r w:rsidR="00003434" w:rsidRPr="00DA0E15">
        <w:rPr>
          <w:b/>
          <w:bCs/>
          <w:color w:val="404040"/>
          <w:sz w:val="28"/>
          <w:szCs w:val="28"/>
        </w:rPr>
        <w:t xml:space="preserve"> </w:t>
      </w:r>
      <w:r w:rsidR="00003434" w:rsidRPr="00DA0E15">
        <w:rPr>
          <w:b/>
          <w:bCs/>
          <w:color w:val="404040"/>
          <w:sz w:val="28"/>
          <w:szCs w:val="28"/>
          <w:lang w:val="en-US"/>
        </w:rPr>
        <w:t>edition</w:t>
      </w:r>
      <w:r w:rsidR="00003434" w:rsidRPr="00DA0E15">
        <w:rPr>
          <w:b/>
          <w:bCs/>
          <w:color w:val="404040"/>
          <w:sz w:val="28"/>
          <w:szCs w:val="28"/>
        </w:rPr>
        <w:t>)</w:t>
      </w:r>
      <w:r w:rsidRPr="00CA2696">
        <w:rPr>
          <w:color w:val="404040"/>
          <w:sz w:val="28"/>
          <w:szCs w:val="28"/>
        </w:rPr>
        <w:t>, предваряя словами «</w:t>
      </w:r>
      <w:r w:rsidRPr="00CA2696">
        <w:rPr>
          <w:b/>
          <w:bCs/>
          <w:color w:val="404040"/>
          <w:sz w:val="28"/>
          <w:szCs w:val="28"/>
        </w:rPr>
        <w:t>Для цитирования</w:t>
      </w:r>
      <w:r w:rsidRPr="00CA2696">
        <w:rPr>
          <w:color w:val="404040"/>
          <w:sz w:val="28"/>
          <w:szCs w:val="28"/>
        </w:rPr>
        <w:t>:»</w:t>
      </w:r>
      <w:r w:rsidR="00E4069A" w:rsidRPr="00CA2696">
        <w:rPr>
          <w:color w:val="404040"/>
          <w:sz w:val="28"/>
          <w:szCs w:val="28"/>
        </w:rPr>
        <w:t>.</w:t>
      </w:r>
    </w:p>
    <w:p w14:paraId="64786AAD" w14:textId="31458C3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003434">
        <w:rPr>
          <w:b/>
          <w:bCs/>
          <w:color w:val="404040"/>
          <w:sz w:val="28"/>
          <w:szCs w:val="28"/>
        </w:rPr>
        <w:t>Для цитирования</w:t>
      </w:r>
      <w:r w:rsidRPr="00CA2696">
        <w:rPr>
          <w:color w:val="404040"/>
          <w:sz w:val="28"/>
          <w:szCs w:val="28"/>
        </w:rPr>
        <w:t>: Герасимова С.</w:t>
      </w:r>
      <w:r w:rsidR="00E4069A" w:rsidRPr="00CA2696">
        <w:rPr>
          <w:color w:val="404040"/>
          <w:sz w:val="28"/>
          <w:szCs w:val="28"/>
        </w:rPr>
        <w:t> </w:t>
      </w:r>
      <w:r w:rsidRPr="00CA2696">
        <w:rPr>
          <w:color w:val="404040"/>
          <w:sz w:val="28"/>
          <w:szCs w:val="28"/>
        </w:rPr>
        <w:t xml:space="preserve">А. </w:t>
      </w:r>
      <w:r w:rsidR="00003434" w:rsidRPr="00003434">
        <w:rPr>
          <w:color w:val="404040"/>
          <w:sz w:val="28"/>
          <w:szCs w:val="28"/>
        </w:rPr>
        <w:t>(2021)</w:t>
      </w:r>
      <w:r w:rsidR="00003434" w:rsidRPr="00DA0E15">
        <w:rPr>
          <w:color w:val="404040"/>
          <w:sz w:val="28"/>
          <w:szCs w:val="28"/>
        </w:rPr>
        <w:t xml:space="preserve">. </w:t>
      </w:r>
      <w:r w:rsidRPr="00CA2696">
        <w:rPr>
          <w:color w:val="404040"/>
          <w:sz w:val="28"/>
          <w:szCs w:val="28"/>
        </w:rPr>
        <w:t xml:space="preserve">Луи де </w:t>
      </w:r>
      <w:proofErr w:type="spellStart"/>
      <w:r w:rsidRPr="00CA2696">
        <w:rPr>
          <w:color w:val="404040"/>
          <w:sz w:val="28"/>
          <w:szCs w:val="28"/>
        </w:rPr>
        <w:t>Жокур</w:t>
      </w:r>
      <w:proofErr w:type="spellEnd"/>
      <w:r w:rsidRPr="00CA2696">
        <w:rPr>
          <w:color w:val="404040"/>
          <w:sz w:val="28"/>
          <w:szCs w:val="28"/>
        </w:rPr>
        <w:t>: пассионарная личность эпохи Просвещения или «</w:t>
      </w:r>
      <w:r w:rsidR="00E4069A" w:rsidRPr="00CA2696">
        <w:rPr>
          <w:color w:val="404040"/>
          <w:sz w:val="28"/>
          <w:szCs w:val="28"/>
        </w:rPr>
        <w:t>р</w:t>
      </w:r>
      <w:r w:rsidRPr="00CA2696">
        <w:rPr>
          <w:color w:val="404040"/>
          <w:sz w:val="28"/>
          <w:szCs w:val="28"/>
        </w:rPr>
        <w:t xml:space="preserve">аб </w:t>
      </w:r>
      <w:r w:rsidR="00E4069A" w:rsidRPr="00CA2696">
        <w:rPr>
          <w:color w:val="404040"/>
          <w:sz w:val="28"/>
          <w:szCs w:val="28"/>
        </w:rPr>
        <w:t>“</w:t>
      </w:r>
      <w:r w:rsidRPr="00CA2696">
        <w:rPr>
          <w:color w:val="404040"/>
          <w:sz w:val="28"/>
          <w:szCs w:val="28"/>
        </w:rPr>
        <w:t>Энциклопедии</w:t>
      </w:r>
      <w:r w:rsidR="00E4069A" w:rsidRPr="00CA2696">
        <w:rPr>
          <w:color w:val="404040"/>
          <w:sz w:val="28"/>
          <w:szCs w:val="28"/>
        </w:rPr>
        <w:t>”</w:t>
      </w:r>
      <w:r w:rsidRPr="00CA2696">
        <w:rPr>
          <w:color w:val="404040"/>
          <w:sz w:val="28"/>
          <w:szCs w:val="28"/>
        </w:rPr>
        <w:t xml:space="preserve">»? </w:t>
      </w:r>
      <w:r w:rsidRPr="00003434">
        <w:rPr>
          <w:i/>
          <w:iCs/>
          <w:color w:val="404040"/>
          <w:sz w:val="28"/>
          <w:szCs w:val="28"/>
        </w:rPr>
        <w:t>Вестник МГПУ. Серия «Филология. Теория языка. Языковое образование»</w:t>
      </w:r>
      <w:r w:rsidR="00FE31A2" w:rsidRPr="00DA0E15">
        <w:rPr>
          <w:color w:val="404040"/>
          <w:sz w:val="28"/>
          <w:szCs w:val="28"/>
        </w:rPr>
        <w:t>,</w:t>
      </w:r>
      <w:r w:rsidRPr="00CA2696">
        <w:rPr>
          <w:color w:val="404040"/>
          <w:sz w:val="28"/>
          <w:szCs w:val="28"/>
        </w:rPr>
        <w:t xml:space="preserve"> </w:t>
      </w:r>
      <w:r w:rsidRPr="00FE31A2">
        <w:rPr>
          <w:i/>
          <w:iCs/>
          <w:color w:val="404040"/>
          <w:sz w:val="28"/>
          <w:szCs w:val="28"/>
        </w:rPr>
        <w:t>2</w:t>
      </w:r>
      <w:r w:rsidR="00FE31A2" w:rsidRPr="00DA0E15">
        <w:rPr>
          <w:color w:val="404040"/>
          <w:sz w:val="28"/>
          <w:szCs w:val="28"/>
        </w:rPr>
        <w:t xml:space="preserve">(42), </w:t>
      </w:r>
      <w:r w:rsidRPr="00CA2696">
        <w:rPr>
          <w:color w:val="404040"/>
          <w:sz w:val="28"/>
          <w:szCs w:val="28"/>
        </w:rPr>
        <w:t>41–49. DOI: 10.25688/2076-913X.2021.42.2.04.</w:t>
      </w:r>
    </w:p>
    <w:p w14:paraId="7AA15FE9" w14:textId="6C7A21F4" w:rsidR="00A25FDF" w:rsidRPr="00CA2696" w:rsidRDefault="00A25FDF" w:rsidP="00CA2696">
      <w:pPr>
        <w:numPr>
          <w:ilvl w:val="0"/>
          <w:numId w:val="13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 xml:space="preserve">Библиографическую запись на статью на английском языке для дальнейшего цитирования составляют согласно </w:t>
      </w:r>
      <w:r w:rsidR="00FE31A2" w:rsidRPr="00DA0E15">
        <w:rPr>
          <w:b/>
          <w:bCs/>
          <w:color w:val="404040"/>
          <w:sz w:val="28"/>
          <w:szCs w:val="28"/>
          <w:lang w:val="en-US"/>
        </w:rPr>
        <w:t>APA</w:t>
      </w:r>
      <w:r w:rsidR="00FE31A2" w:rsidRPr="00DA0E15">
        <w:rPr>
          <w:b/>
          <w:bCs/>
          <w:color w:val="404040"/>
          <w:sz w:val="28"/>
          <w:szCs w:val="28"/>
        </w:rPr>
        <w:t xml:space="preserve"> </w:t>
      </w:r>
      <w:r w:rsidR="00FE31A2" w:rsidRPr="00DA0E15">
        <w:rPr>
          <w:b/>
          <w:bCs/>
          <w:color w:val="404040"/>
          <w:sz w:val="28"/>
          <w:szCs w:val="28"/>
          <w:lang w:val="en-US"/>
        </w:rPr>
        <w:t>Style</w:t>
      </w:r>
      <w:r w:rsidR="00FE31A2" w:rsidRPr="00DA0E15">
        <w:rPr>
          <w:b/>
          <w:bCs/>
          <w:color w:val="404040"/>
          <w:sz w:val="28"/>
          <w:szCs w:val="28"/>
        </w:rPr>
        <w:t xml:space="preserve"> (7</w:t>
      </w:r>
      <w:proofErr w:type="spellStart"/>
      <w:r w:rsidR="00FE31A2" w:rsidRPr="00DA0E15">
        <w:rPr>
          <w:b/>
          <w:bCs/>
          <w:color w:val="404040"/>
          <w:sz w:val="28"/>
          <w:szCs w:val="28"/>
          <w:vertAlign w:val="superscript"/>
          <w:lang w:val="en-US"/>
        </w:rPr>
        <w:t>th</w:t>
      </w:r>
      <w:proofErr w:type="spellEnd"/>
      <w:r w:rsidR="00FE31A2" w:rsidRPr="00DA0E15">
        <w:rPr>
          <w:b/>
          <w:bCs/>
          <w:color w:val="404040"/>
          <w:sz w:val="28"/>
          <w:szCs w:val="28"/>
        </w:rPr>
        <w:t xml:space="preserve"> </w:t>
      </w:r>
      <w:r w:rsidR="00FE31A2" w:rsidRPr="00DA0E15">
        <w:rPr>
          <w:b/>
          <w:bCs/>
          <w:color w:val="404040"/>
          <w:sz w:val="28"/>
          <w:szCs w:val="28"/>
          <w:lang w:val="en-US"/>
        </w:rPr>
        <w:t>edition</w:t>
      </w:r>
      <w:r w:rsidR="00FE31A2" w:rsidRPr="00DA0E15">
        <w:rPr>
          <w:b/>
          <w:bCs/>
          <w:color w:val="404040"/>
          <w:sz w:val="28"/>
          <w:szCs w:val="28"/>
        </w:rPr>
        <w:t>)</w:t>
      </w:r>
      <w:r w:rsidR="00DA0E15">
        <w:rPr>
          <w:color w:val="404040"/>
          <w:sz w:val="28"/>
          <w:szCs w:val="28"/>
        </w:rPr>
        <w:t xml:space="preserve"> </w:t>
      </w:r>
      <w:r w:rsidR="00A43D2E" w:rsidRPr="00CA2696">
        <w:rPr>
          <w:color w:val="404040"/>
          <w:sz w:val="28"/>
          <w:szCs w:val="28"/>
        </w:rPr>
        <w:t xml:space="preserve">– </w:t>
      </w:r>
      <w:r w:rsidRPr="00CA2696">
        <w:rPr>
          <w:color w:val="404040"/>
          <w:sz w:val="28"/>
          <w:szCs w:val="28"/>
        </w:rPr>
        <w:t xml:space="preserve">стилю оформления перечня </w:t>
      </w:r>
      <w:proofErr w:type="spellStart"/>
      <w:r w:rsidRPr="00CA2696">
        <w:rPr>
          <w:color w:val="404040"/>
          <w:sz w:val="28"/>
          <w:szCs w:val="28"/>
        </w:rPr>
        <w:t>затекстовых</w:t>
      </w:r>
      <w:proofErr w:type="spellEnd"/>
      <w:r w:rsidRPr="00CA2696">
        <w:rPr>
          <w:color w:val="404040"/>
          <w:sz w:val="28"/>
          <w:szCs w:val="28"/>
        </w:rPr>
        <w:t xml:space="preserve"> библиографических ссылок, принятому в зарубежных изданиях и приводят после ключевых слов (словосочетаний) на английском языке, предваряя словами “For </w:t>
      </w:r>
      <w:proofErr w:type="spellStart"/>
      <w:r w:rsidRPr="00CA2696">
        <w:rPr>
          <w:color w:val="404040"/>
          <w:sz w:val="28"/>
          <w:szCs w:val="28"/>
        </w:rPr>
        <w:t>citation</w:t>
      </w:r>
      <w:proofErr w:type="spellEnd"/>
      <w:r w:rsidRPr="00CA2696">
        <w:rPr>
          <w:color w:val="404040"/>
          <w:sz w:val="28"/>
          <w:szCs w:val="28"/>
        </w:rPr>
        <w:t>:”. </w:t>
      </w:r>
    </w:p>
    <w:p w14:paraId="1BE97185" w14:textId="5E8249AB" w:rsidR="00A25FDF" w:rsidRPr="000F04CE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FE31A2">
        <w:rPr>
          <w:b/>
          <w:bCs/>
          <w:color w:val="404040"/>
          <w:sz w:val="28"/>
          <w:szCs w:val="28"/>
          <w:lang w:val="en-US"/>
        </w:rPr>
        <w:lastRenderedPageBreak/>
        <w:t>For citation</w:t>
      </w:r>
      <w:r w:rsidRPr="00CA2696">
        <w:rPr>
          <w:color w:val="404040"/>
          <w:sz w:val="28"/>
          <w:szCs w:val="28"/>
          <w:lang w:val="en-US"/>
        </w:rPr>
        <w:t xml:space="preserve">: </w:t>
      </w:r>
      <w:proofErr w:type="spellStart"/>
      <w:r w:rsidRPr="00CA2696">
        <w:rPr>
          <w:color w:val="404040"/>
          <w:sz w:val="28"/>
          <w:szCs w:val="28"/>
          <w:lang w:val="en-US"/>
        </w:rPr>
        <w:t>Vikulova</w:t>
      </w:r>
      <w:proofErr w:type="spellEnd"/>
      <w:r w:rsidRPr="00CA2696">
        <w:rPr>
          <w:color w:val="404040"/>
          <w:sz w:val="28"/>
          <w:szCs w:val="28"/>
          <w:lang w:val="en-US"/>
        </w:rPr>
        <w:t xml:space="preserve"> L. G. </w:t>
      </w:r>
      <w:r w:rsidR="00FE31A2">
        <w:rPr>
          <w:color w:val="404040"/>
          <w:sz w:val="28"/>
          <w:szCs w:val="28"/>
          <w:lang w:val="en-US"/>
        </w:rPr>
        <w:t xml:space="preserve">(2020). </w:t>
      </w:r>
      <w:r w:rsidRPr="00CA2696">
        <w:rPr>
          <w:color w:val="404040"/>
          <w:sz w:val="28"/>
          <w:szCs w:val="28"/>
          <w:lang w:val="en-US"/>
        </w:rPr>
        <w:t xml:space="preserve">Retrospective </w:t>
      </w:r>
      <w:proofErr w:type="spellStart"/>
      <w:r w:rsidRPr="00CA2696">
        <w:rPr>
          <w:color w:val="404040"/>
          <w:sz w:val="28"/>
          <w:szCs w:val="28"/>
          <w:lang w:val="en-US"/>
        </w:rPr>
        <w:t>semiometrics</w:t>
      </w:r>
      <w:proofErr w:type="spellEnd"/>
      <w:r w:rsidRPr="00CA2696">
        <w:rPr>
          <w:color w:val="404040"/>
          <w:sz w:val="28"/>
          <w:szCs w:val="28"/>
          <w:lang w:val="en-US"/>
        </w:rPr>
        <w:t xml:space="preserve"> of the sign </w:t>
      </w:r>
      <w:proofErr w:type="spellStart"/>
      <w:r w:rsidRPr="00CA2696">
        <w:rPr>
          <w:color w:val="404040"/>
          <w:sz w:val="28"/>
          <w:szCs w:val="28"/>
          <w:lang w:val="en-US"/>
        </w:rPr>
        <w:t>valeu</w:t>
      </w:r>
      <w:r w:rsidR="00FE31A2">
        <w:rPr>
          <w:color w:val="404040"/>
          <w:sz w:val="28"/>
          <w:szCs w:val="28"/>
          <w:lang w:val="en-US"/>
        </w:rPr>
        <w:t>r</w:t>
      </w:r>
      <w:proofErr w:type="spellEnd"/>
      <w:r w:rsidR="00FE31A2">
        <w:rPr>
          <w:color w:val="404040"/>
          <w:sz w:val="28"/>
          <w:szCs w:val="28"/>
          <w:lang w:val="en-US"/>
        </w:rPr>
        <w:t xml:space="preserve">. </w:t>
      </w:r>
      <w:r w:rsidRPr="00FE31A2">
        <w:rPr>
          <w:i/>
          <w:iCs/>
          <w:color w:val="404040"/>
          <w:sz w:val="28"/>
          <w:szCs w:val="28"/>
          <w:lang w:val="en-US"/>
        </w:rPr>
        <w:t>XLINGUAE</w:t>
      </w:r>
      <w:r w:rsidR="00CD5827">
        <w:rPr>
          <w:color w:val="404040"/>
          <w:sz w:val="28"/>
          <w:szCs w:val="28"/>
          <w:lang w:val="en-US"/>
        </w:rPr>
        <w:t xml:space="preserve">, </w:t>
      </w:r>
      <w:r w:rsidRPr="00CD5827">
        <w:rPr>
          <w:i/>
          <w:iCs/>
          <w:color w:val="404040"/>
          <w:sz w:val="28"/>
          <w:szCs w:val="28"/>
          <w:lang w:val="en-US"/>
        </w:rPr>
        <w:t>1</w:t>
      </w:r>
      <w:r w:rsidR="00CD5827">
        <w:rPr>
          <w:color w:val="404040"/>
          <w:sz w:val="28"/>
          <w:szCs w:val="28"/>
          <w:lang w:val="en-US"/>
        </w:rPr>
        <w:t>(</w:t>
      </w:r>
      <w:r w:rsidRPr="00FE31A2">
        <w:rPr>
          <w:color w:val="404040"/>
          <w:sz w:val="28"/>
          <w:szCs w:val="28"/>
          <w:lang w:val="en-US"/>
        </w:rPr>
        <w:t>13</w:t>
      </w:r>
      <w:r w:rsidR="00CD5827">
        <w:rPr>
          <w:color w:val="404040"/>
          <w:sz w:val="28"/>
          <w:szCs w:val="28"/>
          <w:lang w:val="en-US"/>
        </w:rPr>
        <w:t>)</w:t>
      </w:r>
      <w:r w:rsidRPr="00FE31A2">
        <w:rPr>
          <w:color w:val="404040"/>
          <w:sz w:val="28"/>
          <w:szCs w:val="28"/>
          <w:lang w:val="en-US"/>
        </w:rPr>
        <w:t>. 169</w:t>
      </w:r>
      <w:r w:rsidR="00B37A42" w:rsidRPr="00CA2696">
        <w:rPr>
          <w:color w:val="404040"/>
          <w:sz w:val="28"/>
          <w:szCs w:val="28"/>
          <w:lang w:val="en-US"/>
        </w:rPr>
        <w:t>–</w:t>
      </w:r>
      <w:r w:rsidRPr="00FE31A2">
        <w:rPr>
          <w:color w:val="404040"/>
          <w:sz w:val="28"/>
          <w:szCs w:val="28"/>
          <w:lang w:val="en-US"/>
        </w:rPr>
        <w:t>183.</w:t>
      </w:r>
      <w:r w:rsidR="00CD5827">
        <w:rPr>
          <w:color w:val="404040"/>
          <w:sz w:val="28"/>
          <w:szCs w:val="28"/>
          <w:lang w:val="en-US"/>
        </w:rPr>
        <w:t xml:space="preserve"> DOI </w:t>
      </w:r>
    </w:p>
    <w:p w14:paraId="65B4C92A" w14:textId="5781B552" w:rsidR="00A25FDF" w:rsidRPr="00CA2696" w:rsidRDefault="00985B1C" w:rsidP="00CA2696">
      <w:pPr>
        <w:numPr>
          <w:ilvl w:val="0"/>
          <w:numId w:val="14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022678">
        <w:rPr>
          <w:b/>
          <w:bCs/>
          <w:color w:val="404040"/>
          <w:sz w:val="28"/>
          <w:szCs w:val="28"/>
        </w:rPr>
        <w:t>Следующие разделы</w:t>
      </w:r>
      <w:r>
        <w:rPr>
          <w:color w:val="404040"/>
          <w:sz w:val="28"/>
          <w:szCs w:val="28"/>
        </w:rPr>
        <w:t xml:space="preserve"> (Благодарности, Сведения о финансировании) являются </w:t>
      </w:r>
      <w:r w:rsidRPr="00022678">
        <w:rPr>
          <w:b/>
          <w:bCs/>
          <w:color w:val="404040"/>
          <w:sz w:val="28"/>
          <w:szCs w:val="28"/>
        </w:rPr>
        <w:t>факультативными</w:t>
      </w:r>
      <w:r>
        <w:rPr>
          <w:color w:val="404040"/>
          <w:sz w:val="28"/>
          <w:szCs w:val="28"/>
        </w:rPr>
        <w:t>.</w:t>
      </w:r>
      <w:r w:rsidR="00A25FDF" w:rsidRPr="00CA2696">
        <w:rPr>
          <w:color w:val="404040"/>
          <w:sz w:val="28"/>
          <w:szCs w:val="28"/>
        </w:rPr>
        <w:t> </w:t>
      </w:r>
      <w:r w:rsidR="00022678">
        <w:rPr>
          <w:b/>
          <w:bCs/>
          <w:color w:val="404040"/>
          <w:sz w:val="28"/>
          <w:szCs w:val="28"/>
        </w:rPr>
        <w:t>С</w:t>
      </w:r>
      <w:r w:rsidR="00A25FDF" w:rsidRPr="00CA2696">
        <w:rPr>
          <w:b/>
          <w:bCs/>
          <w:color w:val="404040"/>
          <w:sz w:val="28"/>
          <w:szCs w:val="28"/>
        </w:rPr>
        <w:t>лова</w:t>
      </w:r>
      <w:r w:rsidR="00DA0E15">
        <w:rPr>
          <w:b/>
          <w:bCs/>
          <w:color w:val="404040"/>
          <w:sz w:val="28"/>
          <w:szCs w:val="28"/>
        </w:rPr>
        <w:t xml:space="preserve"> </w:t>
      </w:r>
      <w:r w:rsidR="00A25FDF" w:rsidRPr="00CA2696">
        <w:rPr>
          <w:b/>
          <w:bCs/>
          <w:color w:val="404040"/>
          <w:sz w:val="28"/>
          <w:szCs w:val="28"/>
        </w:rPr>
        <w:t>благодарности</w:t>
      </w:r>
      <w:r w:rsidR="00A25FDF" w:rsidRPr="00CA2696">
        <w:rPr>
          <w:color w:val="404040"/>
          <w:sz w:val="28"/>
          <w:szCs w:val="28"/>
        </w:rPr>
        <w:t> организациям (учреждениям), научным руководителям и другим лицам, оказавшим помощь в подготовке статьи</w:t>
      </w:r>
      <w:r w:rsidR="00A625DE">
        <w:rPr>
          <w:color w:val="404040"/>
          <w:sz w:val="28"/>
          <w:szCs w:val="28"/>
        </w:rPr>
        <w:t xml:space="preserve"> располагаются </w:t>
      </w:r>
      <w:r w:rsidR="00A625DE" w:rsidRPr="00E657C7">
        <w:rPr>
          <w:b/>
          <w:bCs/>
          <w:color w:val="404040"/>
          <w:sz w:val="28"/>
          <w:szCs w:val="28"/>
        </w:rPr>
        <w:t>посл</w:t>
      </w:r>
      <w:r w:rsidR="00212C01" w:rsidRPr="00E657C7">
        <w:rPr>
          <w:b/>
          <w:bCs/>
          <w:color w:val="404040"/>
          <w:sz w:val="28"/>
          <w:szCs w:val="28"/>
        </w:rPr>
        <w:t>е</w:t>
      </w:r>
      <w:r w:rsidR="00212C01">
        <w:rPr>
          <w:color w:val="404040"/>
          <w:sz w:val="28"/>
          <w:szCs w:val="28"/>
        </w:rPr>
        <w:t xml:space="preserve"> библиографической записи на статью</w:t>
      </w:r>
      <w:r w:rsidR="00B37A42" w:rsidRPr="00CA2696">
        <w:rPr>
          <w:color w:val="404040"/>
          <w:sz w:val="28"/>
          <w:szCs w:val="28"/>
        </w:rPr>
        <w:t>;</w:t>
      </w:r>
      <w:r w:rsidR="00A25FDF" w:rsidRPr="00CA2696">
        <w:rPr>
          <w:color w:val="404040"/>
          <w:sz w:val="28"/>
          <w:szCs w:val="28"/>
        </w:rPr>
        <w:t xml:space="preserve"> </w:t>
      </w:r>
      <w:r w:rsidR="005D5C23">
        <w:rPr>
          <w:color w:val="404040"/>
          <w:sz w:val="28"/>
          <w:szCs w:val="28"/>
        </w:rPr>
        <w:t xml:space="preserve">далее помещены </w:t>
      </w:r>
      <w:r w:rsidR="00A25FDF" w:rsidRPr="005D5C23">
        <w:rPr>
          <w:b/>
          <w:bCs/>
          <w:color w:val="404040"/>
          <w:sz w:val="28"/>
          <w:szCs w:val="28"/>
        </w:rPr>
        <w:t xml:space="preserve">сведения о грантах, финансировании </w:t>
      </w:r>
      <w:r w:rsidR="00B37A42" w:rsidRPr="00CA2696">
        <w:rPr>
          <w:color w:val="404040"/>
          <w:sz w:val="28"/>
          <w:szCs w:val="28"/>
        </w:rPr>
        <w:t xml:space="preserve">для </w:t>
      </w:r>
      <w:r w:rsidR="00A25FDF" w:rsidRPr="00CA2696">
        <w:rPr>
          <w:color w:val="404040"/>
          <w:sz w:val="28"/>
          <w:szCs w:val="28"/>
        </w:rPr>
        <w:t>подготовки и публикации статьи</w:t>
      </w:r>
      <w:r w:rsidR="00B37A42" w:rsidRPr="00CA2696">
        <w:rPr>
          <w:color w:val="404040"/>
          <w:sz w:val="28"/>
          <w:szCs w:val="28"/>
        </w:rPr>
        <w:t>;</w:t>
      </w:r>
      <w:r w:rsidR="00A25FDF" w:rsidRPr="00CA2696">
        <w:rPr>
          <w:color w:val="404040"/>
          <w:sz w:val="28"/>
          <w:szCs w:val="28"/>
        </w:rPr>
        <w:t xml:space="preserve"> проектах, научно-исследовательских работах, в рамках или по результатам которых опубликована статья. Эти сведения приводят с предшествующим словом </w:t>
      </w:r>
      <w:r w:rsidR="00A25FDF" w:rsidRPr="00CA2696">
        <w:rPr>
          <w:b/>
          <w:bCs/>
          <w:color w:val="404040"/>
          <w:sz w:val="28"/>
          <w:szCs w:val="28"/>
        </w:rPr>
        <w:t>«Благодарности:»</w:t>
      </w:r>
      <w:r w:rsidR="00A25FDF" w:rsidRPr="00CA2696">
        <w:rPr>
          <w:bCs/>
          <w:color w:val="404040"/>
          <w:sz w:val="28"/>
          <w:szCs w:val="28"/>
        </w:rPr>
        <w:t>.</w:t>
      </w:r>
      <w:r w:rsidR="00A25FDF" w:rsidRPr="00CA2696">
        <w:rPr>
          <w:color w:val="404040"/>
          <w:sz w:val="28"/>
          <w:szCs w:val="28"/>
        </w:rPr>
        <w:t> На английском языке слова благодарности приводят после ключевых слов на английском языке с предшествующим словом </w:t>
      </w:r>
      <w:r w:rsidR="006032CF">
        <w:rPr>
          <w:b/>
          <w:bCs/>
          <w:color w:val="404040"/>
          <w:sz w:val="28"/>
          <w:szCs w:val="28"/>
          <w:lang w:val="en-US"/>
        </w:rPr>
        <w:t>Acknowledgements</w:t>
      </w:r>
      <w:r w:rsidR="00A25FDF" w:rsidRPr="00DA0E15">
        <w:rPr>
          <w:color w:val="404040"/>
          <w:sz w:val="28"/>
          <w:szCs w:val="28"/>
        </w:rPr>
        <w:t>.</w:t>
      </w:r>
    </w:p>
    <w:p w14:paraId="639645E5" w14:textId="77777777" w:rsidR="00A25FDF" w:rsidRPr="00CA2696" w:rsidRDefault="00A25FDF" w:rsidP="00CA2696">
      <w:pPr>
        <w:numPr>
          <w:ilvl w:val="0"/>
          <w:numId w:val="14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b/>
          <w:bCs/>
          <w:color w:val="404040"/>
          <w:sz w:val="28"/>
          <w:szCs w:val="28"/>
        </w:rPr>
        <w:t>Сведения о финансировании исследования</w:t>
      </w:r>
      <w:r w:rsidRPr="00CA2696">
        <w:rPr>
          <w:color w:val="404040"/>
          <w:sz w:val="28"/>
          <w:szCs w:val="28"/>
        </w:rPr>
        <w:t>, подготовки и публикации статьи могут быть приведены отдельно с предшествующим словом «Финансирование:» (</w:t>
      </w:r>
      <w:proofErr w:type="spellStart"/>
      <w:r w:rsidRPr="00CA2696">
        <w:rPr>
          <w:color w:val="404040"/>
          <w:sz w:val="28"/>
          <w:szCs w:val="28"/>
        </w:rPr>
        <w:t>Funding</w:t>
      </w:r>
      <w:proofErr w:type="spellEnd"/>
      <w:r w:rsidRPr="00CA2696">
        <w:rPr>
          <w:color w:val="404040"/>
          <w:sz w:val="28"/>
          <w:szCs w:val="28"/>
        </w:rPr>
        <w:t>: или Financial Support:).</w:t>
      </w:r>
    </w:p>
    <w:p w14:paraId="3328980F" w14:textId="5706934D" w:rsidR="009259BB" w:rsidRPr="009259BB" w:rsidRDefault="00A25FDF" w:rsidP="00CA2696">
      <w:pPr>
        <w:numPr>
          <w:ilvl w:val="0"/>
          <w:numId w:val="14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Далее располагается </w:t>
      </w:r>
      <w:r w:rsidRPr="00CA2696">
        <w:rPr>
          <w:b/>
          <w:bCs/>
          <w:color w:val="404040"/>
          <w:sz w:val="28"/>
          <w:szCs w:val="28"/>
        </w:rPr>
        <w:t xml:space="preserve">текст </w:t>
      </w:r>
      <w:r w:rsidRPr="00593E76">
        <w:rPr>
          <w:color w:val="404040"/>
          <w:sz w:val="28"/>
          <w:szCs w:val="28"/>
        </w:rPr>
        <w:t>статьи</w:t>
      </w:r>
      <w:r w:rsidR="00593E76" w:rsidRPr="006B06E7">
        <w:rPr>
          <w:color w:val="404040"/>
          <w:sz w:val="28"/>
          <w:szCs w:val="28"/>
        </w:rPr>
        <w:t xml:space="preserve">. </w:t>
      </w:r>
      <w:r w:rsidR="00593E76">
        <w:rPr>
          <w:color w:val="404040"/>
          <w:sz w:val="28"/>
          <w:szCs w:val="28"/>
        </w:rPr>
        <w:t xml:space="preserve">Рекомендуется оформлять научные статьи </w:t>
      </w:r>
      <w:r w:rsidR="009259BB" w:rsidRPr="00593E76">
        <w:rPr>
          <w:color w:val="404040"/>
          <w:sz w:val="28"/>
          <w:szCs w:val="28"/>
        </w:rPr>
        <w:t>в</w:t>
      </w:r>
      <w:r w:rsidR="009259BB" w:rsidRPr="002A4EC5">
        <w:rPr>
          <w:color w:val="404040"/>
          <w:sz w:val="28"/>
          <w:szCs w:val="28"/>
        </w:rPr>
        <w:t xml:space="preserve"> соответствии со</w:t>
      </w:r>
      <w:r w:rsidR="009259BB">
        <w:rPr>
          <w:b/>
          <w:bCs/>
          <w:color w:val="404040"/>
          <w:sz w:val="28"/>
          <w:szCs w:val="28"/>
        </w:rPr>
        <w:t xml:space="preserve"> структурой:</w:t>
      </w:r>
    </w:p>
    <w:p w14:paraId="2F3B1368" w14:textId="77777777" w:rsidR="00913D43" w:rsidRDefault="00913D43" w:rsidP="009259BB">
      <w:pPr>
        <w:spacing w:before="75" w:after="75" w:line="300" w:lineRule="atLeast"/>
        <w:jc w:val="both"/>
        <w:rPr>
          <w:b/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Введение</w:t>
      </w:r>
    </w:p>
    <w:p w14:paraId="2DEC7E21" w14:textId="77777777" w:rsidR="00447F1C" w:rsidRDefault="00447F1C" w:rsidP="009259BB">
      <w:pPr>
        <w:spacing w:before="75" w:after="75" w:line="300" w:lineRule="atLeast"/>
        <w:jc w:val="both"/>
        <w:rPr>
          <w:b/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 xml:space="preserve">Методология исследования </w:t>
      </w:r>
    </w:p>
    <w:p w14:paraId="3E079140" w14:textId="77777777" w:rsidR="000958FD" w:rsidRDefault="000958FD" w:rsidP="009259BB">
      <w:pPr>
        <w:spacing w:before="75" w:after="75" w:line="300" w:lineRule="atLeast"/>
        <w:jc w:val="both"/>
        <w:rPr>
          <w:b/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 xml:space="preserve">Результаты и дискуссия / Результаты исследования / Ход исследования </w:t>
      </w:r>
    </w:p>
    <w:p w14:paraId="4804E5A0" w14:textId="77777777" w:rsidR="004E6094" w:rsidRDefault="006D0AC5" w:rsidP="009259BB">
      <w:pPr>
        <w:spacing w:before="75" w:after="75" w:line="300" w:lineRule="atLeast"/>
        <w:jc w:val="both"/>
        <w:rPr>
          <w:b/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Заключение</w:t>
      </w:r>
    </w:p>
    <w:p w14:paraId="340613C3" w14:textId="77777777" w:rsidR="004E6094" w:rsidRDefault="004E6094" w:rsidP="009259BB">
      <w:pPr>
        <w:spacing w:before="75" w:after="75" w:line="300" w:lineRule="atLeast"/>
        <w:jc w:val="both"/>
        <w:rPr>
          <w:b/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 xml:space="preserve">Список источников </w:t>
      </w:r>
    </w:p>
    <w:p w14:paraId="30A56CCA" w14:textId="77777777" w:rsidR="002A4EC5" w:rsidRDefault="002A4EC5" w:rsidP="009259BB">
      <w:pPr>
        <w:spacing w:before="75" w:after="75" w:line="300" w:lineRule="atLeast"/>
        <w:jc w:val="both"/>
        <w:rPr>
          <w:b/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 xml:space="preserve">Информация об авторе </w:t>
      </w:r>
    </w:p>
    <w:p w14:paraId="78DA1081" w14:textId="77777777" w:rsidR="002A4EC5" w:rsidRDefault="002A4EC5" w:rsidP="009259BB">
      <w:pPr>
        <w:spacing w:before="75" w:after="75" w:line="300" w:lineRule="atLeast"/>
        <w:jc w:val="both"/>
        <w:rPr>
          <w:b/>
          <w:bCs/>
          <w:color w:val="404040"/>
          <w:sz w:val="28"/>
          <w:szCs w:val="28"/>
        </w:rPr>
      </w:pPr>
    </w:p>
    <w:p w14:paraId="1B94DA02" w14:textId="77777777" w:rsidR="00A25FDF" w:rsidRPr="00CA2696" w:rsidRDefault="00A25FDF" w:rsidP="00CA2696">
      <w:pPr>
        <w:numPr>
          <w:ilvl w:val="0"/>
          <w:numId w:val="16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В качестве </w:t>
      </w:r>
      <w:r w:rsidRPr="00CA2696">
        <w:rPr>
          <w:b/>
          <w:bCs/>
          <w:color w:val="404040"/>
          <w:sz w:val="28"/>
          <w:szCs w:val="28"/>
        </w:rPr>
        <w:t>иллюстраций</w:t>
      </w:r>
      <w:r w:rsidRPr="00CA2696">
        <w:rPr>
          <w:color w:val="404040"/>
          <w:sz w:val="28"/>
          <w:szCs w:val="28"/>
        </w:rPr>
        <w:t> принимается не более двух рисунков (схемы, диаграммы, таблицы), представленных в том числе отдельным файлом (с включением фамилии автора в название файла). Электронную версию иллюстрации следует сохранять в форматах</w:t>
      </w:r>
      <w:r w:rsidRPr="00CA2696">
        <w:rPr>
          <w:b/>
          <w:bCs/>
          <w:color w:val="404040"/>
          <w:sz w:val="28"/>
          <w:szCs w:val="28"/>
        </w:rPr>
        <w:t> *.</w:t>
      </w:r>
      <w:proofErr w:type="spellStart"/>
      <w:r w:rsidRPr="00CA2696">
        <w:rPr>
          <w:b/>
          <w:bCs/>
          <w:color w:val="404040"/>
          <w:sz w:val="28"/>
          <w:szCs w:val="28"/>
        </w:rPr>
        <w:t>tif</w:t>
      </w:r>
      <w:proofErr w:type="spellEnd"/>
      <w:r w:rsidRPr="00CA2696">
        <w:rPr>
          <w:b/>
          <w:bCs/>
          <w:color w:val="404040"/>
          <w:sz w:val="28"/>
          <w:szCs w:val="28"/>
        </w:rPr>
        <w:t>, *.</w:t>
      </w:r>
      <w:proofErr w:type="spellStart"/>
      <w:r w:rsidRPr="00CA2696">
        <w:rPr>
          <w:b/>
          <w:bCs/>
          <w:color w:val="404040"/>
          <w:sz w:val="28"/>
          <w:szCs w:val="28"/>
        </w:rPr>
        <w:t>tiff</w:t>
      </w:r>
      <w:proofErr w:type="spellEnd"/>
      <w:r w:rsidRPr="00CA2696">
        <w:rPr>
          <w:b/>
          <w:bCs/>
          <w:color w:val="404040"/>
          <w:sz w:val="28"/>
          <w:szCs w:val="28"/>
        </w:rPr>
        <w:t xml:space="preserve"> (оттенки серого, разрешение </w:t>
      </w:r>
      <w:r w:rsidR="00B37A42" w:rsidRPr="00CA2696">
        <w:rPr>
          <w:b/>
          <w:bCs/>
          <w:color w:val="404040"/>
          <w:sz w:val="28"/>
          <w:szCs w:val="28"/>
        </w:rPr>
        <w:t>—</w:t>
      </w:r>
      <w:r w:rsidRPr="00CA2696">
        <w:rPr>
          <w:b/>
          <w:bCs/>
          <w:color w:val="404040"/>
          <w:sz w:val="28"/>
          <w:szCs w:val="28"/>
        </w:rPr>
        <w:t xml:space="preserve"> не менее 300 </w:t>
      </w:r>
      <w:proofErr w:type="spellStart"/>
      <w:r w:rsidRPr="00CA2696">
        <w:rPr>
          <w:b/>
          <w:bCs/>
          <w:color w:val="404040"/>
          <w:sz w:val="28"/>
          <w:szCs w:val="28"/>
        </w:rPr>
        <w:t>dpi</w:t>
      </w:r>
      <w:proofErr w:type="spellEnd"/>
      <w:r w:rsidRPr="00CA2696">
        <w:rPr>
          <w:b/>
          <w:bCs/>
          <w:color w:val="404040"/>
          <w:sz w:val="28"/>
          <w:szCs w:val="28"/>
        </w:rPr>
        <w:t>)</w:t>
      </w:r>
      <w:r w:rsidRPr="00CA2696">
        <w:rPr>
          <w:color w:val="404040"/>
          <w:sz w:val="28"/>
          <w:szCs w:val="28"/>
        </w:rPr>
        <w:t xml:space="preserve">. Диаграммы допускаются в </w:t>
      </w:r>
      <w:proofErr w:type="spellStart"/>
      <w:r w:rsidRPr="00CA2696">
        <w:rPr>
          <w:color w:val="404040"/>
          <w:sz w:val="28"/>
          <w:szCs w:val="28"/>
        </w:rPr>
        <w:t>WinWord</w:t>
      </w:r>
      <w:proofErr w:type="spellEnd"/>
      <w:r w:rsidRPr="00CA2696">
        <w:rPr>
          <w:color w:val="404040"/>
          <w:sz w:val="28"/>
          <w:szCs w:val="28"/>
        </w:rPr>
        <w:t xml:space="preserve"> или Excel. Таблицы </w:t>
      </w:r>
      <w:r w:rsidR="00B37A42" w:rsidRPr="00CA2696">
        <w:rPr>
          <w:color w:val="404040"/>
          <w:sz w:val="28"/>
          <w:szCs w:val="28"/>
        </w:rPr>
        <w:t>—</w:t>
      </w:r>
      <w:r w:rsidRPr="00CA2696">
        <w:rPr>
          <w:color w:val="404040"/>
          <w:sz w:val="28"/>
          <w:szCs w:val="28"/>
        </w:rPr>
        <w:t xml:space="preserve"> в текстовом редакторе </w:t>
      </w:r>
      <w:proofErr w:type="spellStart"/>
      <w:r w:rsidRPr="00CA2696">
        <w:rPr>
          <w:color w:val="404040"/>
          <w:sz w:val="28"/>
          <w:szCs w:val="28"/>
        </w:rPr>
        <w:t>MicrosoftWord</w:t>
      </w:r>
      <w:proofErr w:type="spellEnd"/>
      <w:r w:rsidRPr="00CA2696">
        <w:rPr>
          <w:color w:val="404040"/>
          <w:sz w:val="28"/>
          <w:szCs w:val="28"/>
        </w:rPr>
        <w:t xml:space="preserve"> (формат *</w:t>
      </w:r>
      <w:proofErr w:type="spellStart"/>
      <w:r w:rsidRPr="00CA2696">
        <w:rPr>
          <w:color w:val="404040"/>
          <w:sz w:val="28"/>
          <w:szCs w:val="28"/>
        </w:rPr>
        <w:t>dос</w:t>
      </w:r>
      <w:proofErr w:type="spellEnd"/>
      <w:r w:rsidRPr="00CA2696">
        <w:rPr>
          <w:color w:val="404040"/>
          <w:sz w:val="28"/>
          <w:szCs w:val="28"/>
        </w:rPr>
        <w:t>) и могут быть размещены в тексте статьи в соответствии с логикой изложения. </w:t>
      </w:r>
      <w:r w:rsidRPr="00CA2696">
        <w:rPr>
          <w:b/>
          <w:bCs/>
          <w:color w:val="404040"/>
          <w:sz w:val="28"/>
          <w:szCs w:val="28"/>
        </w:rPr>
        <w:t>Все графы в таблицах озаглавливаются. Таблицы не сканируются!</w:t>
      </w:r>
    </w:p>
    <w:p w14:paraId="61A6BC64" w14:textId="71360F3E" w:rsidR="00565DB7" w:rsidRPr="00565DB7" w:rsidRDefault="004B5451" w:rsidP="00565DB7">
      <w:pPr>
        <w:numPr>
          <w:ilvl w:val="0"/>
          <w:numId w:val="16"/>
        </w:numPr>
        <w:spacing w:before="300" w:after="300" w:line="300" w:lineRule="atLeast"/>
        <w:ind w:left="0"/>
        <w:jc w:val="both"/>
        <w:rPr>
          <w:color w:val="4040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0CB8D10" wp14:editId="4F6B984A">
            <wp:simplePos x="0" y="0"/>
            <wp:positionH relativeFrom="column">
              <wp:posOffset>2499360</wp:posOffset>
            </wp:positionH>
            <wp:positionV relativeFrom="paragraph">
              <wp:posOffset>1556385</wp:posOffset>
            </wp:positionV>
            <wp:extent cx="1117600" cy="15170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FDF" w:rsidRPr="00493DF4">
        <w:rPr>
          <w:color w:val="404040"/>
          <w:sz w:val="28"/>
          <w:szCs w:val="28"/>
        </w:rPr>
        <w:t xml:space="preserve">В тексте статьи дается ссылка на конкретный рисунок (схему, диаграмму). Все надписи в иллюстрациях выполняются шрифтом </w:t>
      </w:r>
      <w:proofErr w:type="spellStart"/>
      <w:r w:rsidR="00A25FDF" w:rsidRPr="00493DF4">
        <w:rPr>
          <w:color w:val="404040"/>
          <w:sz w:val="28"/>
          <w:szCs w:val="28"/>
        </w:rPr>
        <w:t>TimеsNewRoman</w:t>
      </w:r>
      <w:proofErr w:type="spellEnd"/>
      <w:r w:rsidR="00A25FDF" w:rsidRPr="00493DF4">
        <w:rPr>
          <w:color w:val="404040"/>
          <w:sz w:val="28"/>
          <w:szCs w:val="28"/>
        </w:rPr>
        <w:t xml:space="preserve"> с выравниванием по центру. </w:t>
      </w:r>
      <w:r w:rsidR="000F04CE" w:rsidRPr="00493DF4">
        <w:rPr>
          <w:color w:val="404040"/>
          <w:sz w:val="28"/>
          <w:szCs w:val="28"/>
        </w:rPr>
        <w:t xml:space="preserve">Надписи и подписи к иллюстративному материалу выполняются 12 кеглем, приводят на языке текста статьи и </w:t>
      </w:r>
      <w:r w:rsidR="000F04CE" w:rsidRPr="00493DF4">
        <w:rPr>
          <w:b/>
          <w:bCs/>
          <w:color w:val="404040"/>
          <w:sz w:val="28"/>
          <w:szCs w:val="28"/>
        </w:rPr>
        <w:t>повторяют на английском языке</w:t>
      </w:r>
      <w:r w:rsidR="000F04CE" w:rsidRPr="00493DF4">
        <w:rPr>
          <w:color w:val="404040"/>
          <w:sz w:val="28"/>
          <w:szCs w:val="28"/>
        </w:rPr>
        <w:t xml:space="preserve">. </w:t>
      </w:r>
      <w:r w:rsidR="00A25FDF" w:rsidRPr="00493DF4">
        <w:rPr>
          <w:color w:val="404040"/>
          <w:sz w:val="28"/>
          <w:szCs w:val="28"/>
        </w:rPr>
        <w:t>Номер и название рисунков и схем указываются </w:t>
      </w:r>
      <w:r w:rsidR="00A25FDF" w:rsidRPr="00493DF4">
        <w:rPr>
          <w:b/>
          <w:bCs/>
          <w:color w:val="404040"/>
          <w:sz w:val="28"/>
          <w:szCs w:val="28"/>
        </w:rPr>
        <w:t>под</w:t>
      </w:r>
      <w:r w:rsidR="00A25FDF" w:rsidRPr="00493DF4">
        <w:rPr>
          <w:color w:val="404040"/>
          <w:sz w:val="28"/>
          <w:szCs w:val="28"/>
        </w:rPr>
        <w:t> иллюстрациями. Номер и название таблиц указываются </w:t>
      </w:r>
      <w:r w:rsidR="00A25FDF" w:rsidRPr="00493DF4">
        <w:rPr>
          <w:b/>
          <w:bCs/>
          <w:color w:val="404040"/>
          <w:sz w:val="28"/>
          <w:szCs w:val="28"/>
        </w:rPr>
        <w:t>над</w:t>
      </w:r>
      <w:r w:rsidR="00A25FDF" w:rsidRPr="00493DF4">
        <w:rPr>
          <w:color w:val="404040"/>
          <w:sz w:val="28"/>
          <w:szCs w:val="28"/>
        </w:rPr>
        <w:t xml:space="preserve"> таблицами. Каждый вид иллюстраций нумеруется </w:t>
      </w:r>
      <w:r w:rsidR="00493DF4">
        <w:rPr>
          <w:color w:val="404040"/>
          <w:sz w:val="28"/>
          <w:szCs w:val="28"/>
        </w:rPr>
        <w:t xml:space="preserve">отдельно. </w:t>
      </w:r>
    </w:p>
    <w:p w14:paraId="11C0EDFE" w14:textId="29827DD5" w:rsidR="00A25FDF" w:rsidRPr="00493DF4" w:rsidRDefault="00A25FDF" w:rsidP="00641A08">
      <w:pPr>
        <w:ind w:left="360"/>
        <w:jc w:val="center"/>
        <w:rPr>
          <w:color w:val="404040"/>
        </w:rPr>
      </w:pPr>
      <w:r w:rsidRPr="00493DF4">
        <w:rPr>
          <w:b/>
          <w:bCs/>
          <w:color w:val="404040"/>
        </w:rPr>
        <w:t>Рис. 1.</w:t>
      </w:r>
      <w:r w:rsidRPr="00493DF4">
        <w:rPr>
          <w:color w:val="404040"/>
        </w:rPr>
        <w:t> П. Филонов. «Цветы мирового расцвета»</w:t>
      </w:r>
    </w:p>
    <w:p w14:paraId="5873DD0E" w14:textId="43C195CD" w:rsidR="00DC7461" w:rsidRPr="00BD337D" w:rsidRDefault="00015B90" w:rsidP="00641A08">
      <w:pPr>
        <w:ind w:left="360"/>
        <w:jc w:val="center"/>
        <w:rPr>
          <w:color w:val="404040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E791DC" wp14:editId="3A1C46C3">
            <wp:simplePos x="0" y="0"/>
            <wp:positionH relativeFrom="column">
              <wp:posOffset>1147445</wp:posOffset>
            </wp:positionH>
            <wp:positionV relativeFrom="paragraph">
              <wp:posOffset>388620</wp:posOffset>
            </wp:positionV>
            <wp:extent cx="3413760" cy="1283970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461" w:rsidRPr="00BD337D">
        <w:rPr>
          <w:b/>
          <w:bCs/>
          <w:color w:val="404040"/>
          <w:lang w:val="en-US"/>
        </w:rPr>
        <w:t>Drawing</w:t>
      </w:r>
      <w:r w:rsidR="00DC7461" w:rsidRPr="006B06E7">
        <w:rPr>
          <w:b/>
          <w:bCs/>
          <w:color w:val="404040"/>
        </w:rPr>
        <w:t xml:space="preserve"> 1.</w:t>
      </w:r>
      <w:r w:rsidR="00DC7461" w:rsidRPr="006B06E7">
        <w:rPr>
          <w:color w:val="404040"/>
        </w:rPr>
        <w:t xml:space="preserve"> </w:t>
      </w:r>
      <w:r w:rsidR="00DC7461" w:rsidRPr="00BD337D">
        <w:rPr>
          <w:color w:val="404040"/>
          <w:lang w:val="en-US"/>
        </w:rPr>
        <w:t>P</w:t>
      </w:r>
      <w:r w:rsidR="00DC7461" w:rsidRPr="006B06E7">
        <w:rPr>
          <w:color w:val="404040"/>
        </w:rPr>
        <w:t xml:space="preserve">. </w:t>
      </w:r>
      <w:proofErr w:type="spellStart"/>
      <w:r w:rsidR="00C96118" w:rsidRPr="00BD337D">
        <w:rPr>
          <w:color w:val="404040"/>
          <w:lang w:val="en-US"/>
        </w:rPr>
        <w:t>Filonov</w:t>
      </w:r>
      <w:proofErr w:type="spellEnd"/>
      <w:r w:rsidR="00C96118" w:rsidRPr="006B06E7">
        <w:rPr>
          <w:color w:val="404040"/>
        </w:rPr>
        <w:t xml:space="preserve">. </w:t>
      </w:r>
      <w:r w:rsidR="00C96118" w:rsidRPr="00BD337D">
        <w:rPr>
          <w:color w:val="404040"/>
          <w:lang w:val="en-US"/>
        </w:rPr>
        <w:t>«</w:t>
      </w:r>
      <w:r w:rsidR="00DD1B2B" w:rsidRPr="00BD337D">
        <w:rPr>
          <w:color w:val="404040"/>
          <w:lang w:val="en-US"/>
        </w:rPr>
        <w:t>Flowers of the World’s Heyday»</w:t>
      </w:r>
    </w:p>
    <w:p w14:paraId="4291D117" w14:textId="77777777" w:rsidR="00FD7251" w:rsidRPr="006B06E7" w:rsidRDefault="00FD7251" w:rsidP="00FD7251">
      <w:pPr>
        <w:spacing w:line="300" w:lineRule="atLeast"/>
        <w:ind w:left="360"/>
        <w:jc w:val="center"/>
        <w:rPr>
          <w:b/>
          <w:bCs/>
          <w:color w:val="404040"/>
          <w:lang w:val="en-US"/>
        </w:rPr>
      </w:pPr>
    </w:p>
    <w:p w14:paraId="3176F2EE" w14:textId="50EA2B74" w:rsidR="00A25FDF" w:rsidRPr="00BD337D" w:rsidRDefault="00A25FDF" w:rsidP="00FD7251">
      <w:pPr>
        <w:spacing w:line="300" w:lineRule="atLeast"/>
        <w:ind w:left="360"/>
        <w:jc w:val="center"/>
        <w:rPr>
          <w:color w:val="404040"/>
        </w:rPr>
      </w:pPr>
      <w:r w:rsidRPr="00BD337D">
        <w:rPr>
          <w:b/>
          <w:bCs/>
          <w:color w:val="404040"/>
        </w:rPr>
        <w:t>Рис. 2.</w:t>
      </w:r>
      <w:r w:rsidRPr="00BD337D">
        <w:rPr>
          <w:color w:val="404040"/>
        </w:rPr>
        <w:t> Схема «Части сложносочиненного предложения»</w:t>
      </w:r>
    </w:p>
    <w:p w14:paraId="62BA0ABA" w14:textId="021DADDC" w:rsidR="00DD1B2B" w:rsidRPr="00BD337D" w:rsidRDefault="00DD1B2B" w:rsidP="00FD7251">
      <w:pPr>
        <w:spacing w:line="300" w:lineRule="atLeast"/>
        <w:ind w:left="360"/>
        <w:jc w:val="center"/>
        <w:rPr>
          <w:color w:val="404040"/>
          <w:lang w:val="en-US"/>
        </w:rPr>
      </w:pPr>
      <w:r w:rsidRPr="00BD337D">
        <w:rPr>
          <w:b/>
          <w:bCs/>
          <w:color w:val="404040"/>
          <w:lang w:val="en-US"/>
        </w:rPr>
        <w:t>Drawing 2.</w:t>
      </w:r>
      <w:r w:rsidRPr="00BD337D">
        <w:rPr>
          <w:color w:val="404040"/>
          <w:lang w:val="en-US"/>
        </w:rPr>
        <w:t xml:space="preserve"> </w:t>
      </w:r>
      <w:r w:rsidR="00425A67" w:rsidRPr="00BD337D">
        <w:rPr>
          <w:color w:val="404040"/>
          <w:lang w:val="en-US"/>
        </w:rPr>
        <w:t xml:space="preserve">The Scheme </w:t>
      </w:r>
      <w:r w:rsidR="00F02E9E" w:rsidRPr="00BD337D">
        <w:rPr>
          <w:color w:val="404040"/>
          <w:lang w:val="en-US"/>
        </w:rPr>
        <w:t>«Parts of a compound sentence</w:t>
      </w:r>
      <w:r w:rsidR="005574CE" w:rsidRPr="00BD337D">
        <w:rPr>
          <w:color w:val="404040"/>
          <w:lang w:val="en-US"/>
        </w:rPr>
        <w:t>»</w:t>
      </w:r>
    </w:p>
    <w:p w14:paraId="4F23B1A3" w14:textId="77777777" w:rsidR="00FD7251" w:rsidRPr="006B06E7" w:rsidRDefault="00FD7251" w:rsidP="00FD7251">
      <w:pPr>
        <w:ind w:left="360"/>
        <w:jc w:val="center"/>
        <w:rPr>
          <w:iCs/>
          <w:color w:val="404040"/>
          <w:lang w:val="en-US"/>
        </w:rPr>
      </w:pPr>
    </w:p>
    <w:p w14:paraId="3B525D24" w14:textId="1B4C09E1" w:rsidR="00A25FDF" w:rsidRPr="00BD337D" w:rsidRDefault="00A25FDF" w:rsidP="00FD7251">
      <w:pPr>
        <w:ind w:left="360"/>
        <w:jc w:val="center"/>
        <w:rPr>
          <w:color w:val="404040"/>
        </w:rPr>
      </w:pPr>
      <w:r w:rsidRPr="00BD337D">
        <w:rPr>
          <w:iCs/>
          <w:color w:val="404040"/>
        </w:rPr>
        <w:t>Таблица 1</w:t>
      </w:r>
    </w:p>
    <w:p w14:paraId="58DAD0A0" w14:textId="3241FD40" w:rsidR="003C0548" w:rsidRDefault="003C0548" w:rsidP="00C07708">
      <w:pPr>
        <w:ind w:left="360"/>
        <w:jc w:val="center"/>
        <w:divId w:val="1943145575"/>
        <w:rPr>
          <w:rFonts w:eastAsiaTheme="minorEastAsia"/>
          <w:i/>
          <w:iCs/>
          <w:color w:val="000000"/>
        </w:rPr>
      </w:pPr>
      <w:r w:rsidRPr="000700D0">
        <w:rPr>
          <w:rFonts w:eastAsiaTheme="minorEastAsia"/>
          <w:i/>
          <w:iCs/>
          <w:color w:val="000000"/>
        </w:rPr>
        <w:t>Соотнесение уровней шкалы CLB с результатами теста IELTS General</w:t>
      </w:r>
    </w:p>
    <w:p w14:paraId="289D4A95" w14:textId="4678D736" w:rsidR="00683270" w:rsidRPr="00683270" w:rsidRDefault="00683270" w:rsidP="00C07708">
      <w:pPr>
        <w:ind w:left="360"/>
        <w:jc w:val="center"/>
        <w:divId w:val="1943145575"/>
        <w:rPr>
          <w:rFonts w:eastAsiaTheme="minorEastAsia"/>
          <w:color w:val="000000"/>
          <w:lang w:val="fr-FR"/>
        </w:rPr>
      </w:pPr>
      <w:r w:rsidRPr="00683270">
        <w:rPr>
          <w:rFonts w:eastAsiaTheme="minorEastAsia"/>
          <w:color w:val="000000"/>
          <w:lang w:val="fr-FR"/>
        </w:rPr>
        <w:t>Table 1</w:t>
      </w:r>
    </w:p>
    <w:p w14:paraId="14F078BF" w14:textId="49A74D01" w:rsidR="00683270" w:rsidRPr="006B06E7" w:rsidRDefault="00683270" w:rsidP="00C07708">
      <w:pPr>
        <w:ind w:left="360"/>
        <w:jc w:val="center"/>
        <w:divId w:val="1943145575"/>
        <w:rPr>
          <w:rFonts w:eastAsiaTheme="minorEastAsia"/>
          <w:i/>
          <w:iCs/>
          <w:color w:val="000000"/>
          <w:lang w:val="en-US"/>
        </w:rPr>
      </w:pPr>
      <w:r w:rsidRPr="006B06E7">
        <w:rPr>
          <w:rFonts w:eastAsiaTheme="minorEastAsia"/>
          <w:i/>
          <w:iCs/>
          <w:color w:val="000000"/>
          <w:lang w:val="en-US"/>
        </w:rPr>
        <w:t>Correlation of CLB scale levels with the results of the IELTS General test</w:t>
      </w:r>
    </w:p>
    <w:p w14:paraId="1B5BB921" w14:textId="77777777" w:rsidR="00683270" w:rsidRPr="006B06E7" w:rsidRDefault="00683270" w:rsidP="00C07708">
      <w:pPr>
        <w:ind w:left="360"/>
        <w:jc w:val="center"/>
        <w:divId w:val="1943145575"/>
        <w:rPr>
          <w:rFonts w:ascii="-webkit-standard" w:eastAsiaTheme="minorEastAsia" w:hAnsi="-webkit-standard"/>
          <w:color w:val="000000"/>
          <w:lang w:val="en-U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812"/>
        <w:gridCol w:w="765"/>
        <w:gridCol w:w="765"/>
        <w:gridCol w:w="800"/>
      </w:tblGrid>
      <w:tr w:rsidR="003C0548" w:rsidRPr="003C0548" w14:paraId="67587E66" w14:textId="77777777" w:rsidTr="00C07708">
        <w:trPr>
          <w:divId w:val="1943145575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7F7F7F"/>
              <w:right w:val="nil"/>
            </w:tcBorders>
            <w:hideMark/>
          </w:tcPr>
          <w:p w14:paraId="5D82659C" w14:textId="77777777" w:rsidR="003C0548" w:rsidRPr="003C0548" w:rsidRDefault="003C0548" w:rsidP="003C0548">
            <w:pPr>
              <w:jc w:val="center"/>
              <w:divId w:val="1163542638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i/>
                <w:iCs/>
                <w:color w:val="000000"/>
                <w:sz w:val="21"/>
                <w:szCs w:val="21"/>
              </w:rPr>
              <w:t>Шкала CLB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7F7F7F"/>
              <w:right w:val="nil"/>
            </w:tcBorders>
            <w:hideMark/>
          </w:tcPr>
          <w:p w14:paraId="6E81098E" w14:textId="77777777" w:rsidR="003C0548" w:rsidRPr="003C0548" w:rsidRDefault="003C0548" w:rsidP="003C0548">
            <w:pPr>
              <w:jc w:val="center"/>
              <w:divId w:val="1211069027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i/>
                <w:iCs/>
                <w:color w:val="000000"/>
                <w:sz w:val="21"/>
                <w:szCs w:val="21"/>
              </w:rPr>
              <w:t>Результаты IELTS General</w:t>
            </w:r>
          </w:p>
        </w:tc>
      </w:tr>
      <w:tr w:rsidR="003C0548" w:rsidRPr="003C0548" w14:paraId="4BA518B9" w14:textId="77777777" w:rsidTr="00C07708">
        <w:trPr>
          <w:divId w:val="1943145575"/>
          <w:jc w:val="center"/>
        </w:trPr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48F60BF6" w14:textId="77777777" w:rsidR="003C0548" w:rsidRPr="003C0548" w:rsidRDefault="003C0548" w:rsidP="003C0548">
            <w:pPr>
              <w:jc w:val="both"/>
              <w:divId w:val="1758331702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ascii="-webkit-standard" w:eastAsiaTheme="minorEastAsia" w:hAnsi="-webkit-standar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2235AE57" w14:textId="77777777" w:rsidR="003C0548" w:rsidRPr="003C0548" w:rsidRDefault="003C0548" w:rsidP="003C0548">
            <w:pPr>
              <w:jc w:val="center"/>
              <w:divId w:val="695814156"/>
              <w:rPr>
                <w:rFonts w:ascii="-webkit-standard" w:eastAsiaTheme="minorEastAsia" w:hAnsi="-webkit-standard"/>
                <w:sz w:val="18"/>
                <w:szCs w:val="18"/>
              </w:rPr>
            </w:pPr>
            <w:proofErr w:type="spellStart"/>
            <w:r w:rsidRPr="003C0548">
              <w:rPr>
                <w:rFonts w:eastAsiaTheme="minorEastAsia"/>
                <w:i/>
                <w:iCs/>
                <w:color w:val="000000"/>
                <w:sz w:val="21"/>
                <w:szCs w:val="21"/>
              </w:rPr>
              <w:t>Listening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006E0E82" w14:textId="77777777" w:rsidR="003C0548" w:rsidRPr="003C0548" w:rsidRDefault="003C0548" w:rsidP="003C0548">
            <w:pPr>
              <w:jc w:val="center"/>
              <w:divId w:val="213393459"/>
              <w:rPr>
                <w:rFonts w:ascii="-webkit-standard" w:eastAsiaTheme="minorEastAsia" w:hAnsi="-webkit-standard"/>
                <w:sz w:val="18"/>
                <w:szCs w:val="18"/>
              </w:rPr>
            </w:pPr>
            <w:proofErr w:type="spellStart"/>
            <w:r w:rsidRPr="003C0548">
              <w:rPr>
                <w:rFonts w:eastAsiaTheme="minorEastAsia"/>
                <w:i/>
                <w:iCs/>
                <w:color w:val="000000"/>
                <w:sz w:val="21"/>
                <w:szCs w:val="21"/>
              </w:rPr>
              <w:t>Reading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192F4EF8" w14:textId="77777777" w:rsidR="003C0548" w:rsidRPr="003C0548" w:rsidRDefault="003C0548" w:rsidP="003C0548">
            <w:pPr>
              <w:jc w:val="center"/>
              <w:divId w:val="1326861255"/>
              <w:rPr>
                <w:rFonts w:ascii="-webkit-standard" w:eastAsiaTheme="minorEastAsia" w:hAnsi="-webkit-standard"/>
                <w:sz w:val="18"/>
                <w:szCs w:val="18"/>
              </w:rPr>
            </w:pPr>
            <w:proofErr w:type="spellStart"/>
            <w:r w:rsidRPr="003C0548">
              <w:rPr>
                <w:rFonts w:eastAsiaTheme="minorEastAsia"/>
                <w:i/>
                <w:iCs/>
                <w:color w:val="000000"/>
                <w:sz w:val="21"/>
                <w:szCs w:val="21"/>
              </w:rPr>
              <w:t>Writing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46F54D59" w14:textId="77777777" w:rsidR="003C0548" w:rsidRPr="003C0548" w:rsidRDefault="003C0548" w:rsidP="003C0548">
            <w:pPr>
              <w:jc w:val="center"/>
              <w:divId w:val="761612622"/>
              <w:rPr>
                <w:rFonts w:ascii="-webkit-standard" w:eastAsiaTheme="minorEastAsia" w:hAnsi="-webkit-standard"/>
                <w:sz w:val="18"/>
                <w:szCs w:val="18"/>
              </w:rPr>
            </w:pPr>
            <w:proofErr w:type="spellStart"/>
            <w:r w:rsidRPr="003C0548">
              <w:rPr>
                <w:rFonts w:eastAsiaTheme="minorEastAsia"/>
                <w:i/>
                <w:iCs/>
                <w:color w:val="000000"/>
                <w:sz w:val="21"/>
                <w:szCs w:val="21"/>
              </w:rPr>
              <w:t>Speaking</w:t>
            </w:r>
            <w:proofErr w:type="spellEnd"/>
          </w:p>
        </w:tc>
      </w:tr>
      <w:tr w:rsidR="003C0548" w:rsidRPr="003C0548" w14:paraId="07C5EA31" w14:textId="77777777" w:rsidTr="00C07708">
        <w:trPr>
          <w:divId w:val="1943145575"/>
          <w:jc w:val="center"/>
        </w:trPr>
        <w:tc>
          <w:tcPr>
            <w:tcW w:w="0" w:type="auto"/>
            <w:hideMark/>
          </w:tcPr>
          <w:p w14:paraId="17B25B02" w14:textId="77777777" w:rsidR="003C0548" w:rsidRPr="003C0548" w:rsidRDefault="003C0548" w:rsidP="003C0548">
            <w:pPr>
              <w:jc w:val="both"/>
              <w:divId w:val="1538591444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CLB Level 9</w:t>
            </w:r>
          </w:p>
        </w:tc>
        <w:tc>
          <w:tcPr>
            <w:tcW w:w="0" w:type="auto"/>
            <w:hideMark/>
          </w:tcPr>
          <w:p w14:paraId="305A217C" w14:textId="77777777" w:rsidR="003C0548" w:rsidRPr="003C0548" w:rsidRDefault="003C0548" w:rsidP="003C0548">
            <w:pPr>
              <w:jc w:val="center"/>
              <w:divId w:val="2023125127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8.0 – 9.0</w:t>
            </w:r>
          </w:p>
        </w:tc>
        <w:tc>
          <w:tcPr>
            <w:tcW w:w="0" w:type="auto"/>
            <w:hideMark/>
          </w:tcPr>
          <w:p w14:paraId="0CC37003" w14:textId="77777777" w:rsidR="003C0548" w:rsidRPr="003C0548" w:rsidRDefault="003C0548" w:rsidP="003C0548">
            <w:pPr>
              <w:jc w:val="center"/>
              <w:divId w:val="320894293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7.0 – 9.0</w:t>
            </w:r>
          </w:p>
        </w:tc>
        <w:tc>
          <w:tcPr>
            <w:tcW w:w="0" w:type="auto"/>
            <w:hideMark/>
          </w:tcPr>
          <w:p w14:paraId="40ACCE06" w14:textId="77777777" w:rsidR="003C0548" w:rsidRPr="003C0548" w:rsidRDefault="003C0548" w:rsidP="003C0548">
            <w:pPr>
              <w:jc w:val="center"/>
              <w:divId w:val="1754861092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7.0 – 9.0</w:t>
            </w:r>
          </w:p>
        </w:tc>
        <w:tc>
          <w:tcPr>
            <w:tcW w:w="0" w:type="auto"/>
            <w:hideMark/>
          </w:tcPr>
          <w:p w14:paraId="40689917" w14:textId="77777777" w:rsidR="003C0548" w:rsidRPr="003C0548" w:rsidRDefault="003C0548" w:rsidP="003C0548">
            <w:pPr>
              <w:jc w:val="center"/>
              <w:divId w:val="52045985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7.0 – 9.0</w:t>
            </w:r>
          </w:p>
        </w:tc>
      </w:tr>
      <w:tr w:rsidR="003C0548" w:rsidRPr="003C0548" w14:paraId="3DD2B8AA" w14:textId="77777777" w:rsidTr="00C07708">
        <w:trPr>
          <w:divId w:val="1943145575"/>
          <w:jc w:val="center"/>
        </w:trPr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4EB5FD51" w14:textId="77777777" w:rsidR="003C0548" w:rsidRPr="003C0548" w:rsidRDefault="003C0548" w:rsidP="003C0548">
            <w:pPr>
              <w:jc w:val="both"/>
              <w:divId w:val="1319845160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CLB Level 8</w:t>
            </w:r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36C3EA03" w14:textId="77777777" w:rsidR="003C0548" w:rsidRPr="003C0548" w:rsidRDefault="003C0548" w:rsidP="003C0548">
            <w:pPr>
              <w:jc w:val="center"/>
              <w:divId w:val="1270313339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14F549E9" w14:textId="77777777" w:rsidR="003C0548" w:rsidRPr="003C0548" w:rsidRDefault="003C0548" w:rsidP="003C0548">
            <w:pPr>
              <w:jc w:val="center"/>
              <w:divId w:val="415828021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21213ACD" w14:textId="77777777" w:rsidR="003C0548" w:rsidRPr="003C0548" w:rsidRDefault="003C0548" w:rsidP="003C0548">
            <w:pPr>
              <w:jc w:val="center"/>
              <w:divId w:val="1931696226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12D98512" w14:textId="77777777" w:rsidR="003C0548" w:rsidRPr="003C0548" w:rsidRDefault="003C0548" w:rsidP="003C0548">
            <w:pPr>
              <w:jc w:val="center"/>
              <w:divId w:val="994798750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6.5</w:t>
            </w:r>
          </w:p>
        </w:tc>
      </w:tr>
      <w:tr w:rsidR="003C0548" w:rsidRPr="003C0548" w14:paraId="42F98AE8" w14:textId="77777777" w:rsidTr="00C07708">
        <w:trPr>
          <w:divId w:val="1943145575"/>
          <w:jc w:val="center"/>
        </w:trPr>
        <w:tc>
          <w:tcPr>
            <w:tcW w:w="0" w:type="auto"/>
            <w:hideMark/>
          </w:tcPr>
          <w:p w14:paraId="58032347" w14:textId="77777777" w:rsidR="003C0548" w:rsidRPr="003C0548" w:rsidRDefault="003C0548" w:rsidP="003C0548">
            <w:pPr>
              <w:jc w:val="both"/>
              <w:divId w:val="48264639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CLB Level 7</w:t>
            </w:r>
          </w:p>
        </w:tc>
        <w:tc>
          <w:tcPr>
            <w:tcW w:w="0" w:type="auto"/>
            <w:hideMark/>
          </w:tcPr>
          <w:p w14:paraId="0B6D4C9D" w14:textId="77777777" w:rsidR="003C0548" w:rsidRPr="003C0548" w:rsidRDefault="003C0548" w:rsidP="003C0548">
            <w:pPr>
              <w:jc w:val="center"/>
              <w:divId w:val="1318918778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6,0</w:t>
            </w:r>
          </w:p>
        </w:tc>
        <w:tc>
          <w:tcPr>
            <w:tcW w:w="0" w:type="auto"/>
            <w:hideMark/>
          </w:tcPr>
          <w:p w14:paraId="7B20D323" w14:textId="77777777" w:rsidR="003C0548" w:rsidRPr="003C0548" w:rsidRDefault="003C0548" w:rsidP="003C0548">
            <w:pPr>
              <w:jc w:val="center"/>
              <w:divId w:val="1026711663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6,0</w:t>
            </w:r>
          </w:p>
        </w:tc>
        <w:tc>
          <w:tcPr>
            <w:tcW w:w="0" w:type="auto"/>
            <w:hideMark/>
          </w:tcPr>
          <w:p w14:paraId="3550D715" w14:textId="77777777" w:rsidR="003C0548" w:rsidRPr="003C0548" w:rsidRDefault="003C0548" w:rsidP="003C0548">
            <w:pPr>
              <w:jc w:val="center"/>
              <w:divId w:val="372661304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6,0</w:t>
            </w:r>
          </w:p>
        </w:tc>
        <w:tc>
          <w:tcPr>
            <w:tcW w:w="0" w:type="auto"/>
            <w:hideMark/>
          </w:tcPr>
          <w:p w14:paraId="795813B9" w14:textId="77777777" w:rsidR="003C0548" w:rsidRPr="003C0548" w:rsidRDefault="003C0548" w:rsidP="003C0548">
            <w:pPr>
              <w:jc w:val="center"/>
              <w:divId w:val="1965113350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6,0</w:t>
            </w:r>
          </w:p>
        </w:tc>
      </w:tr>
      <w:tr w:rsidR="003C0548" w:rsidRPr="003C0548" w14:paraId="156B3694" w14:textId="77777777" w:rsidTr="00C07708">
        <w:trPr>
          <w:divId w:val="1943145575"/>
          <w:jc w:val="center"/>
        </w:trPr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7A52B2EE" w14:textId="77777777" w:rsidR="003C0548" w:rsidRPr="003C0548" w:rsidRDefault="003C0548" w:rsidP="003C0548">
            <w:pPr>
              <w:jc w:val="both"/>
              <w:divId w:val="1132165800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CLB Level 6</w:t>
            </w:r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51A74DB2" w14:textId="77777777" w:rsidR="003C0548" w:rsidRPr="003C0548" w:rsidRDefault="003C0548" w:rsidP="003C0548">
            <w:pPr>
              <w:jc w:val="center"/>
              <w:divId w:val="935209438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1A5C7B9C" w14:textId="77777777" w:rsidR="003C0548" w:rsidRPr="003C0548" w:rsidRDefault="003C0548" w:rsidP="003C0548">
            <w:pPr>
              <w:jc w:val="center"/>
              <w:divId w:val="1265310432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5.0</w:t>
            </w:r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68FED042" w14:textId="77777777" w:rsidR="003C0548" w:rsidRPr="003C0548" w:rsidRDefault="003C0548" w:rsidP="003C0548">
            <w:pPr>
              <w:jc w:val="center"/>
              <w:divId w:val="355079579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128863D9" w14:textId="77777777" w:rsidR="003C0548" w:rsidRPr="003C0548" w:rsidRDefault="003C0548" w:rsidP="003C0548">
            <w:pPr>
              <w:jc w:val="center"/>
              <w:divId w:val="1618566757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5.5</w:t>
            </w:r>
          </w:p>
        </w:tc>
      </w:tr>
      <w:tr w:rsidR="003C0548" w:rsidRPr="003C0548" w14:paraId="04A2A5F2" w14:textId="77777777" w:rsidTr="00C07708">
        <w:trPr>
          <w:divId w:val="1943145575"/>
          <w:jc w:val="center"/>
        </w:trPr>
        <w:tc>
          <w:tcPr>
            <w:tcW w:w="0" w:type="auto"/>
            <w:hideMark/>
          </w:tcPr>
          <w:p w14:paraId="4D198ED3" w14:textId="77777777" w:rsidR="003C0548" w:rsidRPr="003C0548" w:rsidRDefault="003C0548" w:rsidP="003C0548">
            <w:pPr>
              <w:jc w:val="both"/>
              <w:divId w:val="1864979137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CLB Level 5</w:t>
            </w:r>
          </w:p>
        </w:tc>
        <w:tc>
          <w:tcPr>
            <w:tcW w:w="0" w:type="auto"/>
            <w:hideMark/>
          </w:tcPr>
          <w:p w14:paraId="6889244B" w14:textId="77777777" w:rsidR="003C0548" w:rsidRPr="003C0548" w:rsidRDefault="003C0548" w:rsidP="003C0548">
            <w:pPr>
              <w:jc w:val="center"/>
              <w:divId w:val="1543663675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5.0</w:t>
            </w:r>
          </w:p>
        </w:tc>
        <w:tc>
          <w:tcPr>
            <w:tcW w:w="0" w:type="auto"/>
            <w:hideMark/>
          </w:tcPr>
          <w:p w14:paraId="704243CF" w14:textId="77777777" w:rsidR="003C0548" w:rsidRPr="003C0548" w:rsidRDefault="003C0548" w:rsidP="003C0548">
            <w:pPr>
              <w:jc w:val="center"/>
              <w:divId w:val="719940730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0" w:type="auto"/>
            <w:hideMark/>
          </w:tcPr>
          <w:p w14:paraId="393051FD" w14:textId="77777777" w:rsidR="003C0548" w:rsidRPr="003C0548" w:rsidRDefault="003C0548" w:rsidP="003C0548">
            <w:pPr>
              <w:jc w:val="center"/>
              <w:divId w:val="517550733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5.0</w:t>
            </w:r>
          </w:p>
        </w:tc>
        <w:tc>
          <w:tcPr>
            <w:tcW w:w="0" w:type="auto"/>
            <w:hideMark/>
          </w:tcPr>
          <w:p w14:paraId="0DC61F12" w14:textId="77777777" w:rsidR="003C0548" w:rsidRPr="003C0548" w:rsidRDefault="003C0548" w:rsidP="003C0548">
            <w:pPr>
              <w:jc w:val="center"/>
              <w:divId w:val="1723669443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5.0</w:t>
            </w:r>
          </w:p>
        </w:tc>
      </w:tr>
      <w:tr w:rsidR="003C0548" w:rsidRPr="003C0548" w14:paraId="11CFC30C" w14:textId="77777777" w:rsidTr="00C07708">
        <w:trPr>
          <w:divId w:val="1943145575"/>
          <w:jc w:val="center"/>
        </w:trPr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6EC4F56D" w14:textId="77777777" w:rsidR="003C0548" w:rsidRPr="003C0548" w:rsidRDefault="003C0548" w:rsidP="003C0548">
            <w:pPr>
              <w:jc w:val="both"/>
              <w:divId w:val="200825666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CLB Level 4</w:t>
            </w:r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15083F80" w14:textId="77777777" w:rsidR="003C0548" w:rsidRPr="003C0548" w:rsidRDefault="003C0548" w:rsidP="003C0548">
            <w:pPr>
              <w:jc w:val="center"/>
              <w:divId w:val="292290744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7878D05D" w14:textId="77777777" w:rsidR="003C0548" w:rsidRPr="003C0548" w:rsidRDefault="003C0548" w:rsidP="003C0548">
            <w:pPr>
              <w:jc w:val="center"/>
              <w:divId w:val="398984428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4DDE68D6" w14:textId="77777777" w:rsidR="003C0548" w:rsidRPr="003C0548" w:rsidRDefault="003C0548" w:rsidP="003C0548">
            <w:pPr>
              <w:jc w:val="center"/>
              <w:divId w:val="1405448144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hideMark/>
          </w:tcPr>
          <w:p w14:paraId="6868A6B1" w14:textId="77777777" w:rsidR="003C0548" w:rsidRPr="003C0548" w:rsidRDefault="003C0548" w:rsidP="003C0548">
            <w:pPr>
              <w:jc w:val="center"/>
              <w:divId w:val="439958149"/>
              <w:rPr>
                <w:rFonts w:ascii="-webkit-standard" w:eastAsiaTheme="minorEastAsia" w:hAnsi="-webkit-standard"/>
                <w:sz w:val="18"/>
                <w:szCs w:val="18"/>
              </w:rPr>
            </w:pPr>
            <w:r w:rsidRPr="003C0548">
              <w:rPr>
                <w:rFonts w:eastAsiaTheme="minorEastAsia"/>
                <w:color w:val="000000"/>
                <w:sz w:val="21"/>
                <w:szCs w:val="21"/>
              </w:rPr>
              <w:t>4.0</w:t>
            </w:r>
          </w:p>
        </w:tc>
      </w:tr>
    </w:tbl>
    <w:p w14:paraId="6A7A68AA" w14:textId="77777777" w:rsidR="003C0548" w:rsidRPr="003C0548" w:rsidRDefault="003C0548" w:rsidP="00C07708">
      <w:pPr>
        <w:ind w:left="360"/>
        <w:divId w:val="1943145575"/>
      </w:pPr>
    </w:p>
    <w:p w14:paraId="6C3326DE" w14:textId="4AF2F57C" w:rsidR="00353505" w:rsidRDefault="0096682A" w:rsidP="00353505">
      <w:pPr>
        <w:numPr>
          <w:ilvl w:val="0"/>
          <w:numId w:val="17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При цитировании иностранного источника</w:t>
      </w:r>
      <w:r w:rsidR="00A25FDF" w:rsidRPr="00CA2696">
        <w:rPr>
          <w:color w:val="404040"/>
          <w:sz w:val="28"/>
          <w:szCs w:val="28"/>
        </w:rPr>
        <w:t xml:space="preserve"> страница обозначается на языке цитируемого издания или латиницей (для источников на китайском языке): с. 5; p. 5; </w:t>
      </w:r>
      <w:r w:rsidR="00DB2D20" w:rsidRPr="00CA2696">
        <w:rPr>
          <w:color w:val="404040"/>
          <w:sz w:val="28"/>
          <w:szCs w:val="28"/>
          <w:lang w:val="en-US"/>
        </w:rPr>
        <w:t>s</w:t>
      </w:r>
      <w:r w:rsidR="00A25FDF" w:rsidRPr="00CA2696">
        <w:rPr>
          <w:color w:val="404040"/>
          <w:sz w:val="28"/>
          <w:szCs w:val="28"/>
        </w:rPr>
        <w:t>. 5 и т. д.</w:t>
      </w:r>
    </w:p>
    <w:p w14:paraId="42E1F22C" w14:textId="20F05BE4" w:rsidR="00353505" w:rsidRPr="00353505" w:rsidRDefault="00353505" w:rsidP="00353505">
      <w:pPr>
        <w:numPr>
          <w:ilvl w:val="0"/>
          <w:numId w:val="17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353505">
        <w:rPr>
          <w:b/>
          <w:bCs/>
          <w:color w:val="404040"/>
          <w:sz w:val="28"/>
          <w:szCs w:val="28"/>
        </w:rPr>
        <w:t>Цитирования</w:t>
      </w:r>
      <w:r w:rsidRPr="00353505">
        <w:rPr>
          <w:color w:val="404040"/>
          <w:sz w:val="28"/>
          <w:szCs w:val="28"/>
        </w:rPr>
        <w:t xml:space="preserve"> (в том числе на иностранных языках): используются французские кавычки «елочки», а не английские двойные кавычки “лапки”. Если внутри </w:t>
      </w:r>
      <w:r w:rsidRPr="00353505">
        <w:rPr>
          <w:color w:val="404040"/>
          <w:sz w:val="28"/>
          <w:szCs w:val="28"/>
        </w:rPr>
        <w:lastRenderedPageBreak/>
        <w:t>цитаты есть слова (словосочетания, фразы), заключенные в кавычки, то применяются “лапки”: </w:t>
      </w:r>
    </w:p>
    <w:p w14:paraId="42F3F33A" w14:textId="77777777" w:rsidR="00353505" w:rsidRDefault="00353505" w:rsidP="00353505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353505">
        <w:rPr>
          <w:color w:val="404040"/>
          <w:sz w:val="28"/>
          <w:szCs w:val="28"/>
        </w:rPr>
        <w:t>Пушкин писал Дельвигу: «Жду “Цыганов”».</w:t>
      </w:r>
    </w:p>
    <w:p w14:paraId="1A5B7D48" w14:textId="23C6C9F8" w:rsidR="00353505" w:rsidRDefault="00353505" w:rsidP="00353505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353505">
        <w:rPr>
          <w:color w:val="404040"/>
          <w:sz w:val="28"/>
          <w:szCs w:val="28"/>
        </w:rPr>
        <w:t>Цитируемый отрывок дается прямым шрифтом, не курсивом.</w:t>
      </w:r>
    </w:p>
    <w:p w14:paraId="1127A26F" w14:textId="1639AB09" w:rsidR="003E6FBB" w:rsidRDefault="00A25FDF" w:rsidP="003E6FBB">
      <w:pPr>
        <w:numPr>
          <w:ilvl w:val="0"/>
          <w:numId w:val="17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В тексте статьи и страницах статей в библиографическом списке используется </w:t>
      </w:r>
      <w:r w:rsidRPr="00CA2696">
        <w:rPr>
          <w:b/>
          <w:bCs/>
          <w:color w:val="404040"/>
          <w:sz w:val="28"/>
          <w:szCs w:val="28"/>
        </w:rPr>
        <w:t>среднее тире</w:t>
      </w:r>
      <w:r w:rsidRPr="00CA2696">
        <w:rPr>
          <w:color w:val="404040"/>
          <w:sz w:val="28"/>
          <w:szCs w:val="28"/>
        </w:rPr>
        <w:t xml:space="preserve">: </w:t>
      </w:r>
      <w:proofErr w:type="gramStart"/>
      <w:r w:rsidRPr="00CA2696">
        <w:rPr>
          <w:color w:val="404040"/>
          <w:sz w:val="28"/>
          <w:szCs w:val="28"/>
        </w:rPr>
        <w:t>– .</w:t>
      </w:r>
      <w:proofErr w:type="gramEnd"/>
    </w:p>
    <w:p w14:paraId="0808F338" w14:textId="52E06065" w:rsidR="003E6FBB" w:rsidRPr="003E6FBB" w:rsidRDefault="003E6FBB" w:rsidP="003E6FBB">
      <w:pPr>
        <w:numPr>
          <w:ilvl w:val="0"/>
          <w:numId w:val="17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3E6FBB">
        <w:rPr>
          <w:color w:val="404040"/>
          <w:sz w:val="28"/>
          <w:szCs w:val="28"/>
        </w:rPr>
        <w:t>В тексте статьи ссылки оформляются в круглых скобках с указанием идентифицирующих сведений, например: (</w:t>
      </w:r>
      <w:r w:rsidR="007F290D">
        <w:rPr>
          <w:color w:val="404040"/>
          <w:sz w:val="28"/>
          <w:szCs w:val="28"/>
        </w:rPr>
        <w:t xml:space="preserve">фамилия </w:t>
      </w:r>
      <w:r w:rsidR="00EC7D4D">
        <w:rPr>
          <w:color w:val="404040"/>
          <w:sz w:val="28"/>
          <w:szCs w:val="28"/>
        </w:rPr>
        <w:t>а</w:t>
      </w:r>
      <w:r w:rsidRPr="003E6FBB">
        <w:rPr>
          <w:color w:val="404040"/>
          <w:sz w:val="28"/>
          <w:szCs w:val="28"/>
        </w:rPr>
        <w:t>втора, год издания, с. 17); (</w:t>
      </w:r>
      <w:r w:rsidR="00EC7D4D">
        <w:rPr>
          <w:color w:val="404040"/>
          <w:sz w:val="28"/>
          <w:szCs w:val="28"/>
        </w:rPr>
        <w:t>фамилия</w:t>
      </w:r>
      <w:r w:rsidRPr="003E6FBB">
        <w:rPr>
          <w:color w:val="404040"/>
          <w:sz w:val="28"/>
          <w:szCs w:val="28"/>
        </w:rPr>
        <w:t xml:space="preserve"> автора, год издания, с. 17</w:t>
      </w:r>
      <w:r w:rsidR="00DA0E15" w:rsidRPr="00CA2696">
        <w:rPr>
          <w:color w:val="404040"/>
          <w:sz w:val="28"/>
          <w:szCs w:val="28"/>
        </w:rPr>
        <w:t>–</w:t>
      </w:r>
      <w:r w:rsidRPr="003E6FBB">
        <w:rPr>
          <w:color w:val="404040"/>
          <w:sz w:val="28"/>
          <w:szCs w:val="28"/>
        </w:rPr>
        <w:t xml:space="preserve">25) (обратите внимание, что указывается только </w:t>
      </w:r>
      <w:r w:rsidR="00EC7D4D">
        <w:rPr>
          <w:color w:val="404040"/>
          <w:sz w:val="28"/>
          <w:szCs w:val="28"/>
        </w:rPr>
        <w:t>фамилия</w:t>
      </w:r>
      <w:r w:rsidRPr="003E6FBB">
        <w:rPr>
          <w:color w:val="404040"/>
          <w:sz w:val="28"/>
          <w:szCs w:val="28"/>
        </w:rPr>
        <w:t xml:space="preserve"> автора (авторов), без инициалов). Например, (Иванов, 2022); (Иванов, 2022, с. 25); (Иванов, 2022, с. 25</w:t>
      </w:r>
      <w:r w:rsidR="00DA0E15" w:rsidRPr="00CA2696">
        <w:rPr>
          <w:color w:val="404040"/>
          <w:sz w:val="28"/>
          <w:szCs w:val="28"/>
        </w:rPr>
        <w:t>–</w:t>
      </w:r>
      <w:r w:rsidRPr="003E6FBB">
        <w:rPr>
          <w:color w:val="404040"/>
          <w:sz w:val="28"/>
          <w:szCs w:val="28"/>
        </w:rPr>
        <w:t xml:space="preserve">20); (Иванов и Сидоров, 2022); (Иванов, Петров и Сидоров, 2022); (Иванов и др., 2022). </w:t>
      </w:r>
    </w:p>
    <w:p w14:paraId="5DF62F5F" w14:textId="7FABEF6E" w:rsidR="00A70A2C" w:rsidRDefault="00A25FDF" w:rsidP="00A70A2C">
      <w:pPr>
        <w:numPr>
          <w:ilvl w:val="0"/>
          <w:numId w:val="17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После основного текста статьи с предшествующими словами </w:t>
      </w:r>
      <w:r w:rsidRPr="00CA2696">
        <w:rPr>
          <w:b/>
          <w:bCs/>
          <w:color w:val="404040"/>
          <w:sz w:val="28"/>
          <w:szCs w:val="28"/>
        </w:rPr>
        <w:t>«Список источников»</w:t>
      </w:r>
      <w:r w:rsidRPr="00CA2696">
        <w:rPr>
          <w:color w:val="404040"/>
          <w:sz w:val="28"/>
          <w:szCs w:val="28"/>
        </w:rPr>
        <w:t> приводится </w:t>
      </w:r>
      <w:r w:rsidRPr="00CA2696">
        <w:rPr>
          <w:b/>
          <w:bCs/>
          <w:color w:val="404040"/>
          <w:sz w:val="28"/>
          <w:szCs w:val="28"/>
        </w:rPr>
        <w:t xml:space="preserve">перечень </w:t>
      </w:r>
      <w:proofErr w:type="spellStart"/>
      <w:r w:rsidRPr="00CA2696">
        <w:rPr>
          <w:b/>
          <w:bCs/>
          <w:color w:val="404040"/>
          <w:sz w:val="28"/>
          <w:szCs w:val="28"/>
        </w:rPr>
        <w:t>затекстовых</w:t>
      </w:r>
      <w:proofErr w:type="spellEnd"/>
      <w:r w:rsidRPr="00CA2696">
        <w:rPr>
          <w:b/>
          <w:bCs/>
          <w:color w:val="404040"/>
          <w:sz w:val="28"/>
          <w:szCs w:val="28"/>
        </w:rPr>
        <w:t xml:space="preserve"> библиографических ссылок</w:t>
      </w:r>
      <w:r w:rsidRPr="00CA2696">
        <w:rPr>
          <w:color w:val="404040"/>
          <w:sz w:val="28"/>
          <w:szCs w:val="28"/>
        </w:rPr>
        <w:t>. Использование слов «Библиографический список», «Библиография» не</w:t>
      </w:r>
      <w:r w:rsidR="005F7D63">
        <w:rPr>
          <w:color w:val="404040"/>
          <w:sz w:val="28"/>
          <w:szCs w:val="28"/>
        </w:rPr>
        <w:t xml:space="preserve"> допускается. П</w:t>
      </w:r>
      <w:r w:rsidRPr="00CA2696">
        <w:rPr>
          <w:color w:val="404040"/>
          <w:sz w:val="28"/>
          <w:szCs w:val="28"/>
        </w:rPr>
        <w:t xml:space="preserve">еречень </w:t>
      </w:r>
      <w:proofErr w:type="spellStart"/>
      <w:r w:rsidRPr="00CA2696">
        <w:rPr>
          <w:color w:val="404040"/>
          <w:sz w:val="28"/>
          <w:szCs w:val="28"/>
        </w:rPr>
        <w:t>затекстовых</w:t>
      </w:r>
      <w:proofErr w:type="spellEnd"/>
      <w:r w:rsidRPr="00CA2696">
        <w:rPr>
          <w:color w:val="404040"/>
          <w:sz w:val="28"/>
          <w:szCs w:val="28"/>
        </w:rPr>
        <w:t xml:space="preserve"> библиографических ссылок включа</w:t>
      </w:r>
      <w:r w:rsidR="00F5469A">
        <w:rPr>
          <w:color w:val="404040"/>
          <w:sz w:val="28"/>
          <w:szCs w:val="28"/>
        </w:rPr>
        <w:t>ет</w:t>
      </w:r>
      <w:r w:rsidRPr="00CA2696">
        <w:rPr>
          <w:color w:val="404040"/>
          <w:sz w:val="28"/>
          <w:szCs w:val="28"/>
        </w:rPr>
        <w:t xml:space="preserve"> записи только на ресурсы, которые </w:t>
      </w:r>
      <w:r w:rsidRPr="00CA2696">
        <w:rPr>
          <w:b/>
          <w:bCs/>
          <w:color w:val="404040"/>
          <w:sz w:val="28"/>
          <w:szCs w:val="28"/>
        </w:rPr>
        <w:t>упомянуты</w:t>
      </w:r>
      <w:r w:rsidRPr="00CA2696">
        <w:rPr>
          <w:color w:val="404040"/>
          <w:sz w:val="28"/>
          <w:szCs w:val="28"/>
        </w:rPr>
        <w:t xml:space="preserve"> или </w:t>
      </w:r>
      <w:r w:rsidRPr="00DA0E15">
        <w:rPr>
          <w:b/>
          <w:bCs/>
          <w:color w:val="404040"/>
          <w:sz w:val="28"/>
          <w:szCs w:val="28"/>
        </w:rPr>
        <w:t>цитируются</w:t>
      </w:r>
      <w:r w:rsidRPr="00CA2696">
        <w:rPr>
          <w:color w:val="404040"/>
          <w:sz w:val="28"/>
          <w:szCs w:val="28"/>
        </w:rPr>
        <w:t xml:space="preserve"> в основном тексте статьи.</w:t>
      </w:r>
      <w:r w:rsidR="00A369C7">
        <w:rPr>
          <w:color w:val="404040"/>
          <w:sz w:val="28"/>
          <w:szCs w:val="28"/>
        </w:rPr>
        <w:t xml:space="preserve"> Список включает </w:t>
      </w:r>
      <w:r w:rsidR="00A369C7" w:rsidRPr="00A00A00">
        <w:rPr>
          <w:b/>
          <w:bCs/>
          <w:color w:val="404040"/>
          <w:sz w:val="28"/>
          <w:szCs w:val="28"/>
        </w:rPr>
        <w:t>не менее 20 источников</w:t>
      </w:r>
      <w:r w:rsidR="00EC7835">
        <w:rPr>
          <w:color w:val="404040"/>
          <w:sz w:val="28"/>
          <w:szCs w:val="28"/>
        </w:rPr>
        <w:t xml:space="preserve">, </w:t>
      </w:r>
      <w:r w:rsidR="00EC7835" w:rsidRPr="00A00A00">
        <w:rPr>
          <w:b/>
          <w:bCs/>
          <w:color w:val="404040"/>
          <w:sz w:val="28"/>
          <w:szCs w:val="28"/>
        </w:rPr>
        <w:t>20</w:t>
      </w:r>
      <w:r w:rsidR="00EC7835" w:rsidRPr="00EA0795">
        <w:rPr>
          <w:b/>
          <w:bCs/>
          <w:color w:val="404040"/>
          <w:sz w:val="28"/>
          <w:szCs w:val="28"/>
        </w:rPr>
        <w:t>%</w:t>
      </w:r>
      <w:r w:rsidR="00EC7835">
        <w:rPr>
          <w:color w:val="404040"/>
          <w:sz w:val="28"/>
          <w:szCs w:val="28"/>
        </w:rPr>
        <w:t xml:space="preserve"> </w:t>
      </w:r>
      <w:r w:rsidR="004F1D89">
        <w:rPr>
          <w:color w:val="404040"/>
          <w:sz w:val="28"/>
          <w:szCs w:val="28"/>
        </w:rPr>
        <w:t xml:space="preserve">из </w:t>
      </w:r>
      <w:r w:rsidR="00124BC5">
        <w:rPr>
          <w:color w:val="404040"/>
          <w:sz w:val="28"/>
          <w:szCs w:val="28"/>
        </w:rPr>
        <w:t>которых</w:t>
      </w:r>
      <w:r w:rsidR="00230F00">
        <w:rPr>
          <w:color w:val="404040"/>
          <w:sz w:val="28"/>
          <w:szCs w:val="28"/>
        </w:rPr>
        <w:t xml:space="preserve"> составля</w:t>
      </w:r>
      <w:r w:rsidR="003220D6">
        <w:rPr>
          <w:color w:val="404040"/>
          <w:sz w:val="28"/>
          <w:szCs w:val="28"/>
        </w:rPr>
        <w:t xml:space="preserve">ют актуальные работы по теме </w:t>
      </w:r>
      <w:r w:rsidR="00A00A00">
        <w:rPr>
          <w:color w:val="404040"/>
          <w:sz w:val="28"/>
          <w:szCs w:val="28"/>
        </w:rPr>
        <w:t>исследования за последние 3 года.</w:t>
      </w:r>
      <w:r w:rsidR="00230F00">
        <w:rPr>
          <w:color w:val="404040"/>
          <w:sz w:val="28"/>
          <w:szCs w:val="28"/>
        </w:rPr>
        <w:t xml:space="preserve"> </w:t>
      </w:r>
      <w:r w:rsidRPr="00CA2696">
        <w:rPr>
          <w:color w:val="404040"/>
          <w:sz w:val="28"/>
          <w:szCs w:val="28"/>
        </w:rPr>
        <w:t xml:space="preserve">Библиографические записи в перечне </w:t>
      </w:r>
      <w:proofErr w:type="spellStart"/>
      <w:r w:rsidRPr="00CA2696">
        <w:rPr>
          <w:color w:val="404040"/>
          <w:sz w:val="28"/>
          <w:szCs w:val="28"/>
        </w:rPr>
        <w:t>затекстовых</w:t>
      </w:r>
      <w:proofErr w:type="spellEnd"/>
      <w:r w:rsidRPr="00CA2696">
        <w:rPr>
          <w:color w:val="404040"/>
          <w:sz w:val="28"/>
          <w:szCs w:val="28"/>
        </w:rPr>
        <w:t xml:space="preserve"> библиографических ссылок </w:t>
      </w:r>
      <w:r w:rsidRPr="00CA2696">
        <w:rPr>
          <w:b/>
          <w:bCs/>
          <w:color w:val="404040"/>
          <w:sz w:val="28"/>
          <w:szCs w:val="28"/>
        </w:rPr>
        <w:t>нумеруют и располагают в порядке цитирования</w:t>
      </w:r>
      <w:r w:rsidRPr="00CA2696">
        <w:rPr>
          <w:color w:val="404040"/>
          <w:sz w:val="28"/>
          <w:szCs w:val="28"/>
        </w:rPr>
        <w:t> источников в тексте статьи.</w:t>
      </w:r>
    </w:p>
    <w:p w14:paraId="2E600D44" w14:textId="7BBDBCD5" w:rsidR="00A70A2C" w:rsidRPr="00A70A2C" w:rsidRDefault="00CC5149" w:rsidP="00A70A2C">
      <w:pPr>
        <w:numPr>
          <w:ilvl w:val="0"/>
          <w:numId w:val="17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proofErr w:type="spellStart"/>
      <w:r>
        <w:rPr>
          <w:color w:val="404040"/>
          <w:sz w:val="28"/>
          <w:szCs w:val="28"/>
        </w:rPr>
        <w:t>З</w:t>
      </w:r>
      <w:r w:rsidR="00A70A2C" w:rsidRPr="00A70A2C">
        <w:rPr>
          <w:b/>
          <w:bCs/>
          <w:color w:val="404040"/>
          <w:sz w:val="28"/>
          <w:szCs w:val="28"/>
        </w:rPr>
        <w:t>атекстовы</w:t>
      </w:r>
      <w:r>
        <w:rPr>
          <w:b/>
          <w:bCs/>
          <w:color w:val="404040"/>
          <w:sz w:val="28"/>
          <w:szCs w:val="28"/>
        </w:rPr>
        <w:t>е</w:t>
      </w:r>
      <w:proofErr w:type="spellEnd"/>
      <w:r w:rsidR="00A70A2C" w:rsidRPr="00A70A2C">
        <w:rPr>
          <w:b/>
          <w:bCs/>
          <w:color w:val="404040"/>
          <w:sz w:val="28"/>
          <w:szCs w:val="28"/>
        </w:rPr>
        <w:t xml:space="preserve"> ссылк</w:t>
      </w:r>
      <w:r>
        <w:rPr>
          <w:b/>
          <w:bCs/>
          <w:color w:val="404040"/>
          <w:sz w:val="28"/>
          <w:szCs w:val="28"/>
        </w:rPr>
        <w:t>и</w:t>
      </w:r>
      <w:r>
        <w:rPr>
          <w:color w:val="404040"/>
          <w:sz w:val="28"/>
          <w:szCs w:val="28"/>
        </w:rPr>
        <w:t xml:space="preserve"> </w:t>
      </w:r>
      <w:r w:rsidR="00A70A2C" w:rsidRPr="00A70A2C">
        <w:rPr>
          <w:color w:val="404040"/>
          <w:sz w:val="28"/>
          <w:szCs w:val="28"/>
        </w:rPr>
        <w:t>оформл</w:t>
      </w:r>
      <w:r>
        <w:rPr>
          <w:color w:val="404040"/>
          <w:sz w:val="28"/>
          <w:szCs w:val="28"/>
        </w:rPr>
        <w:t>яются</w:t>
      </w:r>
      <w:r w:rsidR="00A70A2C" w:rsidRPr="00A70A2C">
        <w:rPr>
          <w:color w:val="404040"/>
          <w:sz w:val="28"/>
          <w:szCs w:val="28"/>
        </w:rPr>
        <w:t xml:space="preserve"> в соответствии с </w:t>
      </w:r>
      <w:r w:rsidR="00A70A2C" w:rsidRPr="00A70A2C">
        <w:rPr>
          <w:b/>
          <w:bCs/>
          <w:color w:val="404040"/>
          <w:sz w:val="28"/>
          <w:szCs w:val="28"/>
          <w:lang w:val="en-US"/>
        </w:rPr>
        <w:t>APA</w:t>
      </w:r>
      <w:r w:rsidR="00A70A2C" w:rsidRPr="00A70A2C">
        <w:rPr>
          <w:b/>
          <w:bCs/>
          <w:color w:val="404040"/>
          <w:sz w:val="28"/>
          <w:szCs w:val="28"/>
        </w:rPr>
        <w:t xml:space="preserve"> </w:t>
      </w:r>
      <w:r w:rsidR="00A70A2C" w:rsidRPr="00A70A2C">
        <w:rPr>
          <w:b/>
          <w:bCs/>
          <w:color w:val="404040"/>
          <w:sz w:val="28"/>
          <w:szCs w:val="28"/>
          <w:lang w:val="en-US"/>
        </w:rPr>
        <w:t>Style</w:t>
      </w:r>
      <w:r w:rsidR="00A70A2C" w:rsidRPr="00A70A2C">
        <w:rPr>
          <w:b/>
          <w:bCs/>
          <w:color w:val="404040"/>
          <w:sz w:val="28"/>
          <w:szCs w:val="28"/>
        </w:rPr>
        <w:t xml:space="preserve"> (7</w:t>
      </w:r>
      <w:proofErr w:type="spellStart"/>
      <w:r w:rsidR="00A70A2C" w:rsidRPr="00A70A2C">
        <w:rPr>
          <w:b/>
          <w:bCs/>
          <w:color w:val="404040"/>
          <w:sz w:val="28"/>
          <w:szCs w:val="28"/>
          <w:vertAlign w:val="superscript"/>
          <w:lang w:val="en-US"/>
        </w:rPr>
        <w:t>th</w:t>
      </w:r>
      <w:proofErr w:type="spellEnd"/>
      <w:r w:rsidR="00A70A2C" w:rsidRPr="00A70A2C">
        <w:rPr>
          <w:b/>
          <w:bCs/>
          <w:color w:val="404040"/>
          <w:sz w:val="28"/>
          <w:szCs w:val="28"/>
        </w:rPr>
        <w:t xml:space="preserve"> </w:t>
      </w:r>
      <w:r w:rsidR="00A70A2C" w:rsidRPr="00A70A2C">
        <w:rPr>
          <w:b/>
          <w:bCs/>
          <w:color w:val="404040"/>
          <w:sz w:val="28"/>
          <w:szCs w:val="28"/>
          <w:lang w:val="en-US"/>
        </w:rPr>
        <w:t>edition</w:t>
      </w:r>
      <w:r w:rsidR="00A70A2C" w:rsidRPr="00A70A2C">
        <w:rPr>
          <w:b/>
          <w:bCs/>
          <w:color w:val="404040"/>
          <w:sz w:val="28"/>
          <w:szCs w:val="28"/>
        </w:rPr>
        <w:t xml:space="preserve">) </w:t>
      </w:r>
      <w:r w:rsidR="00A70A2C" w:rsidRPr="00A70A2C">
        <w:rPr>
          <w:color w:val="404040"/>
          <w:sz w:val="28"/>
          <w:szCs w:val="28"/>
        </w:rPr>
        <w:t>(https://apastyle.apa.org). </w:t>
      </w:r>
    </w:p>
    <w:p w14:paraId="6F38C43A" w14:textId="6783D3E1" w:rsidR="00A25FDF" w:rsidRPr="00CA2696" w:rsidRDefault="00A25FDF" w:rsidP="00CA2696">
      <w:pPr>
        <w:numPr>
          <w:ilvl w:val="0"/>
          <w:numId w:val="17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 xml:space="preserve">Дополнительно приводят перечень </w:t>
      </w:r>
      <w:proofErr w:type="spellStart"/>
      <w:r w:rsidRPr="00CA2696">
        <w:rPr>
          <w:color w:val="404040"/>
          <w:sz w:val="28"/>
          <w:szCs w:val="28"/>
        </w:rPr>
        <w:t>затекстовых</w:t>
      </w:r>
      <w:proofErr w:type="spellEnd"/>
      <w:r w:rsidRPr="00CA2696">
        <w:rPr>
          <w:color w:val="404040"/>
          <w:sz w:val="28"/>
          <w:szCs w:val="28"/>
        </w:rPr>
        <w:t xml:space="preserve"> библиографических ссылок </w:t>
      </w:r>
      <w:r w:rsidRPr="00CA2696">
        <w:rPr>
          <w:b/>
          <w:bCs/>
          <w:color w:val="404040"/>
          <w:sz w:val="28"/>
          <w:szCs w:val="28"/>
        </w:rPr>
        <w:t>на латинице</w:t>
      </w:r>
      <w:r w:rsidRPr="00CA2696">
        <w:rPr>
          <w:color w:val="404040"/>
          <w:sz w:val="28"/>
          <w:szCs w:val="28"/>
        </w:rPr>
        <w:t> (</w:t>
      </w:r>
      <w:proofErr w:type="spellStart"/>
      <w:r w:rsidRPr="00CA2696">
        <w:rPr>
          <w:b/>
          <w:bCs/>
          <w:color w:val="404040"/>
          <w:sz w:val="28"/>
          <w:szCs w:val="28"/>
        </w:rPr>
        <w:t>References</w:t>
      </w:r>
      <w:proofErr w:type="spellEnd"/>
      <w:r w:rsidRPr="00CA2696">
        <w:rPr>
          <w:color w:val="404040"/>
          <w:sz w:val="28"/>
          <w:szCs w:val="28"/>
        </w:rPr>
        <w:t xml:space="preserve">) </w:t>
      </w:r>
      <w:r w:rsidRPr="00CA2696">
        <w:rPr>
          <w:color w:val="000000" w:themeColor="text1"/>
          <w:sz w:val="28"/>
          <w:szCs w:val="28"/>
        </w:rPr>
        <w:t xml:space="preserve">согласно </w:t>
      </w:r>
      <w:r w:rsidR="00DE5987">
        <w:rPr>
          <w:color w:val="000000" w:themeColor="text1"/>
          <w:sz w:val="28"/>
          <w:szCs w:val="28"/>
          <w:lang w:val="en-US"/>
        </w:rPr>
        <w:t>APA</w:t>
      </w:r>
      <w:r w:rsidR="00DE5987" w:rsidRPr="00DE5987">
        <w:rPr>
          <w:color w:val="000000" w:themeColor="text1"/>
          <w:sz w:val="28"/>
          <w:szCs w:val="28"/>
        </w:rPr>
        <w:t xml:space="preserve"> </w:t>
      </w:r>
      <w:r w:rsidR="00DE5987">
        <w:rPr>
          <w:color w:val="000000" w:themeColor="text1"/>
          <w:sz w:val="28"/>
          <w:szCs w:val="28"/>
          <w:lang w:val="en-US"/>
        </w:rPr>
        <w:t>Style</w:t>
      </w:r>
      <w:r w:rsidR="00DE5987" w:rsidRPr="00DE5987">
        <w:rPr>
          <w:color w:val="000000" w:themeColor="text1"/>
          <w:sz w:val="28"/>
          <w:szCs w:val="28"/>
        </w:rPr>
        <w:t xml:space="preserve"> (7</w:t>
      </w:r>
      <w:proofErr w:type="spellStart"/>
      <w:r w:rsidR="00DE5987" w:rsidRPr="00DE5987">
        <w:rPr>
          <w:color w:val="000000" w:themeColor="text1"/>
          <w:sz w:val="28"/>
          <w:szCs w:val="28"/>
          <w:vertAlign w:val="superscript"/>
          <w:lang w:val="en-US"/>
        </w:rPr>
        <w:t>th</w:t>
      </w:r>
      <w:proofErr w:type="spellEnd"/>
      <w:r w:rsidR="00DE5987" w:rsidRPr="00DE5987">
        <w:rPr>
          <w:color w:val="000000" w:themeColor="text1"/>
          <w:sz w:val="28"/>
          <w:szCs w:val="28"/>
        </w:rPr>
        <w:t xml:space="preserve"> </w:t>
      </w:r>
      <w:r w:rsidR="00DE5987">
        <w:rPr>
          <w:color w:val="000000" w:themeColor="text1"/>
          <w:sz w:val="28"/>
          <w:szCs w:val="28"/>
          <w:lang w:val="en-US"/>
        </w:rPr>
        <w:t>edition</w:t>
      </w:r>
      <w:r w:rsidR="00DE5987" w:rsidRPr="00DE5987">
        <w:rPr>
          <w:color w:val="000000" w:themeColor="text1"/>
          <w:sz w:val="28"/>
          <w:szCs w:val="28"/>
        </w:rPr>
        <w:t>)</w:t>
      </w:r>
      <w:r w:rsidR="00D17384" w:rsidRPr="00CA2696">
        <w:rPr>
          <w:color w:val="000000" w:themeColor="text1"/>
          <w:sz w:val="28"/>
          <w:szCs w:val="28"/>
        </w:rPr>
        <w:t>.</w:t>
      </w:r>
      <w:r w:rsidR="00D17384" w:rsidRPr="00CA2696">
        <w:rPr>
          <w:color w:val="404040"/>
          <w:sz w:val="28"/>
          <w:szCs w:val="28"/>
        </w:rPr>
        <w:t xml:space="preserve"> </w:t>
      </w:r>
      <w:r w:rsidR="003E6FBB">
        <w:rPr>
          <w:color w:val="404040"/>
          <w:sz w:val="28"/>
          <w:szCs w:val="28"/>
        </w:rPr>
        <w:t>Последовательность</w:t>
      </w:r>
      <w:r w:rsidRPr="00CA2696">
        <w:rPr>
          <w:color w:val="404040"/>
          <w:sz w:val="28"/>
          <w:szCs w:val="28"/>
        </w:rPr>
        <w:t xml:space="preserve"> записей в дополнительном перечне </w:t>
      </w:r>
      <w:proofErr w:type="spellStart"/>
      <w:r w:rsidRPr="00CA2696">
        <w:rPr>
          <w:color w:val="404040"/>
          <w:sz w:val="28"/>
          <w:szCs w:val="28"/>
        </w:rPr>
        <w:t>затекстовых</w:t>
      </w:r>
      <w:proofErr w:type="spellEnd"/>
      <w:r w:rsidRPr="00CA2696">
        <w:rPr>
          <w:color w:val="404040"/>
          <w:sz w:val="28"/>
          <w:szCs w:val="28"/>
        </w:rPr>
        <w:t xml:space="preserve"> библиографических ссылок должна совпадать с </w:t>
      </w:r>
      <w:r w:rsidR="003E6FBB">
        <w:rPr>
          <w:color w:val="404040"/>
          <w:sz w:val="28"/>
          <w:szCs w:val="28"/>
        </w:rPr>
        <w:t>последовательностью</w:t>
      </w:r>
      <w:r w:rsidRPr="00CA2696">
        <w:rPr>
          <w:color w:val="404040"/>
          <w:sz w:val="28"/>
          <w:szCs w:val="28"/>
        </w:rPr>
        <w:t xml:space="preserve"> записей в основном перечне </w:t>
      </w:r>
      <w:proofErr w:type="spellStart"/>
      <w:r w:rsidRPr="00CA2696">
        <w:rPr>
          <w:color w:val="404040"/>
          <w:sz w:val="28"/>
          <w:szCs w:val="28"/>
        </w:rPr>
        <w:t>затекстовых</w:t>
      </w:r>
      <w:proofErr w:type="spellEnd"/>
      <w:r w:rsidRPr="00CA2696">
        <w:rPr>
          <w:color w:val="404040"/>
          <w:sz w:val="28"/>
          <w:szCs w:val="28"/>
        </w:rPr>
        <w:t xml:space="preserve"> библиографических ссылок.</w:t>
      </w:r>
    </w:p>
    <w:p w14:paraId="2C22A3E5" w14:textId="77777777" w:rsidR="003E6FBB" w:rsidRDefault="00A25FDF" w:rsidP="003E6FBB">
      <w:pPr>
        <w:numPr>
          <w:ilvl w:val="0"/>
          <w:numId w:val="17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proofErr w:type="spellStart"/>
      <w:r w:rsidRPr="00CA2696">
        <w:rPr>
          <w:b/>
          <w:bCs/>
          <w:color w:val="404040"/>
          <w:sz w:val="28"/>
          <w:szCs w:val="28"/>
        </w:rPr>
        <w:t>Пристатейный</w:t>
      </w:r>
      <w:proofErr w:type="spellEnd"/>
      <w:r w:rsidRPr="00CA2696">
        <w:rPr>
          <w:b/>
          <w:bCs/>
          <w:color w:val="404040"/>
          <w:sz w:val="28"/>
          <w:szCs w:val="28"/>
        </w:rPr>
        <w:t xml:space="preserve"> библиографический список </w:t>
      </w:r>
      <w:r w:rsidRPr="00CA2696">
        <w:rPr>
          <w:color w:val="404040"/>
          <w:sz w:val="28"/>
          <w:szCs w:val="28"/>
        </w:rPr>
        <w:t xml:space="preserve">помещают после перечня </w:t>
      </w:r>
      <w:proofErr w:type="spellStart"/>
      <w:r w:rsidRPr="00CA2696">
        <w:rPr>
          <w:color w:val="404040"/>
          <w:sz w:val="28"/>
          <w:szCs w:val="28"/>
        </w:rPr>
        <w:t>затекстовых</w:t>
      </w:r>
      <w:proofErr w:type="spellEnd"/>
      <w:r w:rsidRPr="00CA2696">
        <w:rPr>
          <w:color w:val="404040"/>
          <w:sz w:val="28"/>
          <w:szCs w:val="28"/>
        </w:rPr>
        <w:t xml:space="preserve"> ссылок с предшествующими словами «</w:t>
      </w:r>
      <w:r w:rsidRPr="00CA2696">
        <w:rPr>
          <w:b/>
          <w:bCs/>
          <w:color w:val="404040"/>
          <w:sz w:val="28"/>
          <w:szCs w:val="28"/>
        </w:rPr>
        <w:t>Библиографический список</w:t>
      </w:r>
      <w:r w:rsidRPr="00CA2696">
        <w:rPr>
          <w:color w:val="404040"/>
          <w:sz w:val="28"/>
          <w:szCs w:val="28"/>
        </w:rPr>
        <w:t xml:space="preserve">». В </w:t>
      </w:r>
      <w:proofErr w:type="spellStart"/>
      <w:r w:rsidRPr="00CA2696">
        <w:rPr>
          <w:color w:val="404040"/>
          <w:sz w:val="28"/>
          <w:szCs w:val="28"/>
        </w:rPr>
        <w:t>пристатейный</w:t>
      </w:r>
      <w:proofErr w:type="spellEnd"/>
      <w:r w:rsidRPr="00CA2696">
        <w:rPr>
          <w:color w:val="404040"/>
          <w:sz w:val="28"/>
          <w:szCs w:val="28"/>
        </w:rPr>
        <w:t xml:space="preserve"> библиографический список включают записи на ресурсы </w:t>
      </w:r>
      <w:r w:rsidRPr="00CA2696">
        <w:rPr>
          <w:b/>
          <w:bCs/>
          <w:color w:val="404040"/>
          <w:sz w:val="28"/>
          <w:szCs w:val="28"/>
        </w:rPr>
        <w:t>по теме статьи, на которые не даны ссылки</w:t>
      </w:r>
      <w:r w:rsidRPr="00CA2696">
        <w:rPr>
          <w:color w:val="404040"/>
          <w:sz w:val="28"/>
          <w:szCs w:val="28"/>
        </w:rPr>
        <w:t>, а также записи на произведения </w:t>
      </w:r>
      <w:r w:rsidRPr="00CA2696">
        <w:rPr>
          <w:b/>
          <w:bCs/>
          <w:color w:val="404040"/>
          <w:sz w:val="28"/>
          <w:szCs w:val="28"/>
        </w:rPr>
        <w:t>лиц, которым посвящена статья</w:t>
      </w:r>
      <w:r w:rsidRPr="00CA2696">
        <w:rPr>
          <w:color w:val="404040"/>
          <w:sz w:val="28"/>
          <w:szCs w:val="28"/>
        </w:rPr>
        <w:t xml:space="preserve">. Библиографическую запись для </w:t>
      </w:r>
      <w:proofErr w:type="spellStart"/>
      <w:r w:rsidRPr="00CA2696">
        <w:rPr>
          <w:color w:val="404040"/>
          <w:sz w:val="28"/>
          <w:szCs w:val="28"/>
        </w:rPr>
        <w:t>пристатейного</w:t>
      </w:r>
      <w:proofErr w:type="spellEnd"/>
      <w:r w:rsidRPr="00CA2696">
        <w:rPr>
          <w:color w:val="404040"/>
          <w:sz w:val="28"/>
          <w:szCs w:val="28"/>
        </w:rPr>
        <w:t xml:space="preserve"> библиографического списка составляют </w:t>
      </w:r>
      <w:r w:rsidR="00E228E9" w:rsidRPr="00CA2696">
        <w:rPr>
          <w:color w:val="404040"/>
          <w:sz w:val="28"/>
          <w:szCs w:val="28"/>
        </w:rPr>
        <w:t xml:space="preserve">в соответствии с </w:t>
      </w:r>
      <w:r w:rsidR="003E6FBB" w:rsidRPr="00A75281">
        <w:rPr>
          <w:b/>
          <w:bCs/>
          <w:color w:val="000000" w:themeColor="text1"/>
          <w:sz w:val="28"/>
          <w:szCs w:val="28"/>
          <w:lang w:val="en-US"/>
        </w:rPr>
        <w:t>APA</w:t>
      </w:r>
      <w:r w:rsidR="003E6FBB" w:rsidRPr="00A75281">
        <w:rPr>
          <w:b/>
          <w:bCs/>
          <w:color w:val="000000" w:themeColor="text1"/>
          <w:sz w:val="28"/>
          <w:szCs w:val="28"/>
        </w:rPr>
        <w:t xml:space="preserve"> </w:t>
      </w:r>
      <w:r w:rsidR="003E6FBB" w:rsidRPr="00A75281">
        <w:rPr>
          <w:b/>
          <w:bCs/>
          <w:color w:val="000000" w:themeColor="text1"/>
          <w:sz w:val="28"/>
          <w:szCs w:val="28"/>
          <w:lang w:val="en-US"/>
        </w:rPr>
        <w:t>Style</w:t>
      </w:r>
      <w:r w:rsidR="003E6FBB" w:rsidRPr="00A75281">
        <w:rPr>
          <w:b/>
          <w:bCs/>
          <w:color w:val="000000" w:themeColor="text1"/>
          <w:sz w:val="28"/>
          <w:szCs w:val="28"/>
        </w:rPr>
        <w:t xml:space="preserve"> (7</w:t>
      </w:r>
      <w:proofErr w:type="spellStart"/>
      <w:r w:rsidR="003E6FBB" w:rsidRPr="00A75281">
        <w:rPr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  <w:proofErr w:type="spellEnd"/>
      <w:r w:rsidR="003E6FBB" w:rsidRPr="00A75281">
        <w:rPr>
          <w:b/>
          <w:bCs/>
          <w:color w:val="000000" w:themeColor="text1"/>
          <w:sz w:val="28"/>
          <w:szCs w:val="28"/>
        </w:rPr>
        <w:t xml:space="preserve"> </w:t>
      </w:r>
      <w:r w:rsidR="003E6FBB" w:rsidRPr="00A75281">
        <w:rPr>
          <w:b/>
          <w:bCs/>
          <w:color w:val="000000" w:themeColor="text1"/>
          <w:sz w:val="28"/>
          <w:szCs w:val="28"/>
          <w:lang w:val="en-US"/>
        </w:rPr>
        <w:t>edition</w:t>
      </w:r>
      <w:r w:rsidR="003E6FBB" w:rsidRPr="00A75281">
        <w:rPr>
          <w:b/>
          <w:bCs/>
          <w:color w:val="000000" w:themeColor="text1"/>
          <w:sz w:val="28"/>
          <w:szCs w:val="28"/>
        </w:rPr>
        <w:t>)</w:t>
      </w:r>
      <w:r w:rsidRPr="00CA2696">
        <w:rPr>
          <w:color w:val="404040"/>
          <w:sz w:val="28"/>
          <w:szCs w:val="28"/>
        </w:rPr>
        <w:t xml:space="preserve">.  Библиографические записи в </w:t>
      </w:r>
      <w:proofErr w:type="spellStart"/>
      <w:r w:rsidRPr="00CA2696">
        <w:rPr>
          <w:color w:val="404040"/>
          <w:sz w:val="28"/>
          <w:szCs w:val="28"/>
        </w:rPr>
        <w:t>пристатейном</w:t>
      </w:r>
      <w:proofErr w:type="spellEnd"/>
      <w:r w:rsidRPr="00CA2696">
        <w:rPr>
          <w:color w:val="404040"/>
          <w:sz w:val="28"/>
          <w:szCs w:val="28"/>
        </w:rPr>
        <w:t xml:space="preserve"> библиографическом списке нумеруют и располагают в алфавитном или хронологическом порядке.</w:t>
      </w:r>
      <w:r w:rsidR="00AB17F6" w:rsidRPr="00CA2696">
        <w:rPr>
          <w:color w:val="404040"/>
          <w:sz w:val="28"/>
          <w:szCs w:val="28"/>
        </w:rPr>
        <w:t xml:space="preserve"> </w:t>
      </w:r>
      <w:r w:rsidR="00AB17F6" w:rsidRPr="00CA2696">
        <w:rPr>
          <w:b/>
          <w:bCs/>
          <w:color w:val="404040"/>
          <w:sz w:val="28"/>
          <w:szCs w:val="28"/>
        </w:rPr>
        <w:t xml:space="preserve">Русскоязычные </w:t>
      </w:r>
      <w:r w:rsidR="00D8433D" w:rsidRPr="00CA2696">
        <w:rPr>
          <w:b/>
          <w:bCs/>
          <w:color w:val="404040"/>
          <w:sz w:val="28"/>
          <w:szCs w:val="28"/>
        </w:rPr>
        <w:t>и иностранные</w:t>
      </w:r>
      <w:r w:rsidR="00D8433D" w:rsidRPr="00CA2696">
        <w:rPr>
          <w:color w:val="404040"/>
          <w:sz w:val="28"/>
          <w:szCs w:val="28"/>
        </w:rPr>
        <w:t xml:space="preserve"> источники оформляются в соответствии с </w:t>
      </w:r>
      <w:r w:rsidR="00DE5987" w:rsidRPr="00A75281">
        <w:rPr>
          <w:b/>
          <w:bCs/>
          <w:color w:val="000000" w:themeColor="text1"/>
          <w:sz w:val="28"/>
          <w:szCs w:val="28"/>
          <w:lang w:val="en-US"/>
        </w:rPr>
        <w:t>APA</w:t>
      </w:r>
      <w:r w:rsidR="00DE5987" w:rsidRPr="00A75281">
        <w:rPr>
          <w:b/>
          <w:bCs/>
          <w:color w:val="000000" w:themeColor="text1"/>
          <w:sz w:val="28"/>
          <w:szCs w:val="28"/>
        </w:rPr>
        <w:t xml:space="preserve"> </w:t>
      </w:r>
      <w:r w:rsidR="00DE5987" w:rsidRPr="00A75281">
        <w:rPr>
          <w:b/>
          <w:bCs/>
          <w:color w:val="000000" w:themeColor="text1"/>
          <w:sz w:val="28"/>
          <w:szCs w:val="28"/>
          <w:lang w:val="en-US"/>
        </w:rPr>
        <w:t>Style</w:t>
      </w:r>
      <w:r w:rsidR="00DE5987" w:rsidRPr="00A75281">
        <w:rPr>
          <w:b/>
          <w:bCs/>
          <w:color w:val="000000" w:themeColor="text1"/>
          <w:sz w:val="28"/>
          <w:szCs w:val="28"/>
        </w:rPr>
        <w:t xml:space="preserve"> (7</w:t>
      </w:r>
      <w:proofErr w:type="spellStart"/>
      <w:r w:rsidR="00DE5987" w:rsidRPr="00A75281">
        <w:rPr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  <w:proofErr w:type="spellEnd"/>
      <w:r w:rsidR="00DE5987" w:rsidRPr="00A75281">
        <w:rPr>
          <w:b/>
          <w:bCs/>
          <w:color w:val="000000" w:themeColor="text1"/>
          <w:sz w:val="28"/>
          <w:szCs w:val="28"/>
        </w:rPr>
        <w:t xml:space="preserve"> </w:t>
      </w:r>
      <w:r w:rsidR="00DE5987" w:rsidRPr="00A75281">
        <w:rPr>
          <w:b/>
          <w:bCs/>
          <w:color w:val="000000" w:themeColor="text1"/>
          <w:sz w:val="28"/>
          <w:szCs w:val="28"/>
          <w:lang w:val="en-US"/>
        </w:rPr>
        <w:t>edition</w:t>
      </w:r>
      <w:r w:rsidR="00DE5987" w:rsidRPr="00A75281">
        <w:rPr>
          <w:b/>
          <w:bCs/>
          <w:color w:val="000000" w:themeColor="text1"/>
          <w:sz w:val="28"/>
          <w:szCs w:val="28"/>
        </w:rPr>
        <w:t>)</w:t>
      </w:r>
      <w:r w:rsidR="00D8433D" w:rsidRPr="00CA2696">
        <w:rPr>
          <w:color w:val="404040"/>
          <w:sz w:val="28"/>
          <w:szCs w:val="28"/>
        </w:rPr>
        <w:t xml:space="preserve">. </w:t>
      </w:r>
    </w:p>
    <w:p w14:paraId="4D8A662D" w14:textId="77777777" w:rsidR="00816C6A" w:rsidRDefault="003E6FBB" w:rsidP="00816C6A">
      <w:pPr>
        <w:numPr>
          <w:ilvl w:val="0"/>
          <w:numId w:val="17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3E6FBB">
        <w:rPr>
          <w:color w:val="404040"/>
          <w:sz w:val="28"/>
          <w:szCs w:val="28"/>
        </w:rPr>
        <w:t xml:space="preserve">Данные по каждому русскоязычному источнику предоставляются с </w:t>
      </w:r>
      <w:r w:rsidRPr="00816C6A">
        <w:rPr>
          <w:b/>
          <w:bCs/>
          <w:color w:val="404040"/>
          <w:sz w:val="28"/>
          <w:szCs w:val="28"/>
        </w:rPr>
        <w:t>транслитерацией фамилии(й)</w:t>
      </w:r>
      <w:r w:rsidRPr="003E6FBB">
        <w:rPr>
          <w:color w:val="404040"/>
          <w:sz w:val="28"/>
          <w:szCs w:val="28"/>
        </w:rPr>
        <w:t xml:space="preserve"> авторов; в соответствии с </w:t>
      </w:r>
      <w:r w:rsidRPr="00816C6A">
        <w:rPr>
          <w:b/>
          <w:bCs/>
          <w:color w:val="404040"/>
          <w:sz w:val="28"/>
          <w:szCs w:val="28"/>
        </w:rPr>
        <w:t xml:space="preserve">оригинальным </w:t>
      </w:r>
      <w:r w:rsidRPr="00816C6A">
        <w:rPr>
          <w:b/>
          <w:bCs/>
          <w:color w:val="404040"/>
          <w:sz w:val="28"/>
          <w:szCs w:val="28"/>
        </w:rPr>
        <w:lastRenderedPageBreak/>
        <w:t>переводом метаданных статьи</w:t>
      </w:r>
      <w:r w:rsidRPr="003E6FBB">
        <w:rPr>
          <w:color w:val="404040"/>
          <w:sz w:val="28"/>
          <w:szCs w:val="28"/>
        </w:rPr>
        <w:t xml:space="preserve"> на английский язык (ФИО авторов и названия статьи); названием журнала, зарегистрированном в ISSN реестре (https://portal.issn.org) на английском языке (если таковое имеется). По каждому русскоязычному источнику (не имеющему наименования на английском языке) предоставляется перевод русскоязычного названия на английский язык. </w:t>
      </w:r>
    </w:p>
    <w:p w14:paraId="6E28716A" w14:textId="26CA170C" w:rsidR="003E6FBB" w:rsidRPr="00816C6A" w:rsidRDefault="00816C6A" w:rsidP="00816C6A">
      <w:pPr>
        <w:numPr>
          <w:ilvl w:val="0"/>
          <w:numId w:val="17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816C6A">
        <w:rPr>
          <w:color w:val="404040"/>
          <w:sz w:val="28"/>
          <w:szCs w:val="28"/>
        </w:rPr>
        <w:t>В список источников включаются только </w:t>
      </w:r>
      <w:r w:rsidRPr="00816C6A">
        <w:rPr>
          <w:rStyle w:val="a4"/>
          <w:color w:val="404040"/>
          <w:sz w:val="28"/>
          <w:szCs w:val="28"/>
        </w:rPr>
        <w:t>научно-исследовательские работы (научные статьи, монографии, книги)</w:t>
      </w:r>
      <w:r w:rsidRPr="00816C6A">
        <w:rPr>
          <w:color w:val="404040"/>
          <w:sz w:val="28"/>
          <w:szCs w:val="28"/>
        </w:rPr>
        <w:t xml:space="preserve">, в т. ч. не менее </w:t>
      </w:r>
      <w:r w:rsidRPr="00A75281">
        <w:rPr>
          <w:b/>
          <w:bCs/>
          <w:color w:val="404040"/>
          <w:sz w:val="28"/>
          <w:szCs w:val="28"/>
        </w:rPr>
        <w:t>10 %</w:t>
      </w:r>
      <w:r w:rsidRPr="00816C6A">
        <w:rPr>
          <w:color w:val="404040"/>
          <w:sz w:val="28"/>
          <w:szCs w:val="28"/>
        </w:rPr>
        <w:t xml:space="preserve"> зарубежных (за последние 3 года (</w:t>
      </w:r>
      <w:proofErr w:type="spellStart"/>
      <w:r w:rsidRPr="00816C6A">
        <w:rPr>
          <w:color w:val="404040"/>
          <w:sz w:val="28"/>
          <w:szCs w:val="28"/>
        </w:rPr>
        <w:t>Scopus</w:t>
      </w:r>
      <w:proofErr w:type="spellEnd"/>
      <w:r w:rsidRPr="00816C6A">
        <w:rPr>
          <w:color w:val="404040"/>
          <w:sz w:val="28"/>
          <w:szCs w:val="28"/>
        </w:rPr>
        <w:t>) / 5 лет (Web </w:t>
      </w:r>
      <w:proofErr w:type="spellStart"/>
      <w:r w:rsidRPr="00816C6A">
        <w:rPr>
          <w:color w:val="404040"/>
          <w:sz w:val="28"/>
          <w:szCs w:val="28"/>
        </w:rPr>
        <w:t>of</w:t>
      </w:r>
      <w:proofErr w:type="spellEnd"/>
      <w:r w:rsidRPr="00816C6A">
        <w:rPr>
          <w:color w:val="404040"/>
          <w:sz w:val="28"/>
          <w:szCs w:val="28"/>
        </w:rPr>
        <w:t> Science), с указанием DOI или URL национального архива для всех источников.</w:t>
      </w:r>
      <w:r>
        <w:rPr>
          <w:color w:val="404040"/>
          <w:sz w:val="28"/>
          <w:szCs w:val="28"/>
        </w:rPr>
        <w:t xml:space="preserve"> </w:t>
      </w:r>
    </w:p>
    <w:p w14:paraId="22D21CC3" w14:textId="37641BA6" w:rsidR="00A25FDF" w:rsidRPr="00CA2696" w:rsidRDefault="00252C06" w:rsidP="00CA2696">
      <w:pPr>
        <w:numPr>
          <w:ilvl w:val="0"/>
          <w:numId w:val="18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9E287F">
        <w:rPr>
          <w:b/>
          <w:bCs/>
          <w:color w:val="404040"/>
          <w:sz w:val="28"/>
          <w:szCs w:val="28"/>
        </w:rPr>
        <w:t>Примеры б</w:t>
      </w:r>
      <w:r w:rsidR="00A25FDF" w:rsidRPr="009E287F">
        <w:rPr>
          <w:b/>
          <w:bCs/>
          <w:color w:val="404040"/>
          <w:sz w:val="28"/>
          <w:szCs w:val="28"/>
        </w:rPr>
        <w:t>иблиографически</w:t>
      </w:r>
      <w:r w:rsidRPr="009E287F">
        <w:rPr>
          <w:b/>
          <w:bCs/>
          <w:color w:val="404040"/>
          <w:sz w:val="28"/>
          <w:szCs w:val="28"/>
        </w:rPr>
        <w:t>х</w:t>
      </w:r>
      <w:r w:rsidR="00A25FDF" w:rsidRPr="009E287F">
        <w:rPr>
          <w:b/>
          <w:bCs/>
          <w:color w:val="404040"/>
          <w:sz w:val="28"/>
          <w:szCs w:val="28"/>
        </w:rPr>
        <w:t xml:space="preserve"> описани</w:t>
      </w:r>
      <w:r w:rsidRPr="009E287F">
        <w:rPr>
          <w:b/>
          <w:bCs/>
          <w:color w:val="404040"/>
          <w:sz w:val="28"/>
          <w:szCs w:val="28"/>
        </w:rPr>
        <w:t>й</w:t>
      </w:r>
      <w:r w:rsidR="00A25FDF" w:rsidRPr="009E287F">
        <w:rPr>
          <w:b/>
          <w:bCs/>
          <w:color w:val="404040"/>
          <w:sz w:val="28"/>
          <w:szCs w:val="28"/>
        </w:rPr>
        <w:t xml:space="preserve"> источников в соответствии с </w:t>
      </w:r>
      <w:r w:rsidR="005B16E1" w:rsidRPr="005B16E1">
        <w:rPr>
          <w:b/>
          <w:bCs/>
          <w:color w:val="000000" w:themeColor="text1"/>
          <w:sz w:val="28"/>
          <w:szCs w:val="28"/>
          <w:lang w:val="en-US"/>
        </w:rPr>
        <w:t>APA</w:t>
      </w:r>
      <w:r w:rsidR="005B16E1" w:rsidRPr="005B16E1">
        <w:rPr>
          <w:b/>
          <w:bCs/>
          <w:color w:val="000000" w:themeColor="text1"/>
          <w:sz w:val="28"/>
          <w:szCs w:val="28"/>
        </w:rPr>
        <w:t xml:space="preserve"> </w:t>
      </w:r>
      <w:r w:rsidR="005B16E1" w:rsidRPr="005B16E1">
        <w:rPr>
          <w:b/>
          <w:bCs/>
          <w:color w:val="000000" w:themeColor="text1"/>
          <w:sz w:val="28"/>
          <w:szCs w:val="28"/>
          <w:lang w:val="en-US"/>
        </w:rPr>
        <w:t>Style</w:t>
      </w:r>
      <w:r w:rsidR="005B16E1" w:rsidRPr="005B16E1">
        <w:rPr>
          <w:b/>
          <w:bCs/>
          <w:color w:val="000000" w:themeColor="text1"/>
          <w:sz w:val="28"/>
          <w:szCs w:val="28"/>
        </w:rPr>
        <w:t xml:space="preserve"> (7</w:t>
      </w:r>
      <w:proofErr w:type="spellStart"/>
      <w:r w:rsidR="005B16E1" w:rsidRPr="005B16E1">
        <w:rPr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  <w:proofErr w:type="spellEnd"/>
      <w:r w:rsidR="005B16E1" w:rsidRPr="005B16E1">
        <w:rPr>
          <w:b/>
          <w:bCs/>
          <w:color w:val="000000" w:themeColor="text1"/>
          <w:sz w:val="28"/>
          <w:szCs w:val="28"/>
        </w:rPr>
        <w:t xml:space="preserve"> </w:t>
      </w:r>
      <w:r w:rsidR="005B16E1" w:rsidRPr="005B16E1">
        <w:rPr>
          <w:b/>
          <w:bCs/>
          <w:color w:val="000000" w:themeColor="text1"/>
          <w:sz w:val="28"/>
          <w:szCs w:val="28"/>
          <w:lang w:val="en-US"/>
        </w:rPr>
        <w:t>edition</w:t>
      </w:r>
      <w:r w:rsidR="005B16E1" w:rsidRPr="005B16E1">
        <w:rPr>
          <w:b/>
          <w:bCs/>
          <w:color w:val="000000" w:themeColor="text1"/>
          <w:sz w:val="28"/>
          <w:szCs w:val="28"/>
        </w:rPr>
        <w:t>)</w:t>
      </w:r>
      <w:r w:rsidR="005B16E1">
        <w:rPr>
          <w:color w:val="000000" w:themeColor="text1"/>
          <w:sz w:val="28"/>
          <w:szCs w:val="28"/>
        </w:rPr>
        <w:t>:</w:t>
      </w:r>
    </w:p>
    <w:p w14:paraId="59971769" w14:textId="6A13C126" w:rsidR="00593442" w:rsidRPr="00DA0E15" w:rsidRDefault="00593442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DA0E15">
        <w:rPr>
          <w:color w:val="404040"/>
          <w:sz w:val="28"/>
          <w:szCs w:val="28"/>
        </w:rPr>
        <w:t xml:space="preserve">— </w:t>
      </w:r>
      <w:r w:rsidRPr="00593442">
        <w:rPr>
          <w:color w:val="404040"/>
          <w:sz w:val="28"/>
          <w:szCs w:val="28"/>
        </w:rPr>
        <w:t>статья</w:t>
      </w:r>
      <w:r w:rsidRPr="00DA0E15">
        <w:rPr>
          <w:color w:val="404040"/>
          <w:sz w:val="28"/>
          <w:szCs w:val="28"/>
        </w:rPr>
        <w:t xml:space="preserve"> </w:t>
      </w:r>
      <w:r w:rsidRPr="00593442">
        <w:rPr>
          <w:color w:val="404040"/>
          <w:sz w:val="28"/>
          <w:szCs w:val="28"/>
        </w:rPr>
        <w:t>в</w:t>
      </w:r>
      <w:r w:rsidRPr="00DA0E15">
        <w:rPr>
          <w:color w:val="404040"/>
          <w:sz w:val="28"/>
          <w:szCs w:val="28"/>
        </w:rPr>
        <w:t xml:space="preserve"> </w:t>
      </w:r>
      <w:r w:rsidRPr="00593442">
        <w:rPr>
          <w:color w:val="404040"/>
          <w:sz w:val="28"/>
          <w:szCs w:val="28"/>
        </w:rPr>
        <w:t>научном</w:t>
      </w:r>
      <w:r w:rsidRPr="00DA0E15">
        <w:rPr>
          <w:color w:val="404040"/>
          <w:sz w:val="28"/>
          <w:szCs w:val="28"/>
        </w:rPr>
        <w:t xml:space="preserve"> </w:t>
      </w:r>
      <w:r w:rsidRPr="00593442">
        <w:rPr>
          <w:color w:val="404040"/>
          <w:sz w:val="28"/>
          <w:szCs w:val="28"/>
        </w:rPr>
        <w:t>журнале</w:t>
      </w:r>
      <w:r w:rsidRPr="00DA0E15">
        <w:rPr>
          <w:color w:val="404040"/>
          <w:sz w:val="28"/>
          <w:szCs w:val="28"/>
        </w:rPr>
        <w:t>:</w:t>
      </w:r>
    </w:p>
    <w:p w14:paraId="71A629B2" w14:textId="6F9A605E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iCs/>
          <w:color w:val="404040"/>
          <w:sz w:val="28"/>
          <w:szCs w:val="28"/>
        </w:rPr>
        <w:t>Анисимова</w:t>
      </w:r>
      <w:r w:rsidR="004342B9" w:rsidRPr="00DA0E15">
        <w:rPr>
          <w:iCs/>
          <w:color w:val="404040"/>
          <w:sz w:val="28"/>
          <w:szCs w:val="28"/>
        </w:rPr>
        <w:t>,</w:t>
      </w:r>
      <w:r w:rsidRPr="00CA2696">
        <w:rPr>
          <w:iCs/>
          <w:color w:val="404040"/>
          <w:sz w:val="28"/>
          <w:szCs w:val="28"/>
        </w:rPr>
        <w:t xml:space="preserve"> Е.</w:t>
      </w:r>
      <w:r w:rsidR="00B17654" w:rsidRPr="00CA2696">
        <w:rPr>
          <w:iCs/>
          <w:color w:val="404040"/>
          <w:sz w:val="28"/>
          <w:szCs w:val="28"/>
        </w:rPr>
        <w:t> </w:t>
      </w:r>
      <w:r w:rsidRPr="00CA2696">
        <w:rPr>
          <w:iCs/>
          <w:color w:val="404040"/>
          <w:sz w:val="28"/>
          <w:szCs w:val="28"/>
        </w:rPr>
        <w:t>Е.</w:t>
      </w:r>
      <w:r w:rsidRPr="00CA2696">
        <w:rPr>
          <w:color w:val="404040"/>
          <w:sz w:val="28"/>
          <w:szCs w:val="28"/>
        </w:rPr>
        <w:t> </w:t>
      </w:r>
      <w:r w:rsidR="00816C6A">
        <w:rPr>
          <w:color w:val="404040"/>
          <w:sz w:val="28"/>
          <w:szCs w:val="28"/>
        </w:rPr>
        <w:t xml:space="preserve">(1992). </w:t>
      </w:r>
      <w:r w:rsidRPr="00CA2696">
        <w:rPr>
          <w:color w:val="404040"/>
          <w:sz w:val="28"/>
          <w:szCs w:val="28"/>
        </w:rPr>
        <w:t xml:space="preserve">Паралингвистика и текст (к проблеме </w:t>
      </w:r>
      <w:proofErr w:type="spellStart"/>
      <w:r w:rsidRPr="00CA2696">
        <w:rPr>
          <w:color w:val="404040"/>
          <w:sz w:val="28"/>
          <w:szCs w:val="28"/>
        </w:rPr>
        <w:t>креолизованных</w:t>
      </w:r>
      <w:proofErr w:type="spellEnd"/>
      <w:r w:rsidRPr="00CA2696">
        <w:rPr>
          <w:color w:val="404040"/>
          <w:sz w:val="28"/>
          <w:szCs w:val="28"/>
        </w:rPr>
        <w:t xml:space="preserve"> и гибридных текстов)</w:t>
      </w:r>
      <w:r w:rsidR="008F485C" w:rsidRPr="00CA2696">
        <w:rPr>
          <w:color w:val="404040"/>
          <w:sz w:val="28"/>
          <w:szCs w:val="28"/>
        </w:rPr>
        <w:t xml:space="preserve">. </w:t>
      </w:r>
      <w:r w:rsidRPr="00CA2696">
        <w:rPr>
          <w:i/>
          <w:iCs/>
          <w:color w:val="404040"/>
          <w:sz w:val="28"/>
          <w:szCs w:val="28"/>
        </w:rPr>
        <w:t>Вопр</w:t>
      </w:r>
      <w:r w:rsidR="008F485C" w:rsidRPr="00CA2696">
        <w:rPr>
          <w:i/>
          <w:iCs/>
          <w:color w:val="404040"/>
          <w:sz w:val="28"/>
          <w:szCs w:val="28"/>
        </w:rPr>
        <w:t xml:space="preserve">осы </w:t>
      </w:r>
      <w:r w:rsidRPr="00CA2696">
        <w:rPr>
          <w:i/>
          <w:iCs/>
          <w:color w:val="404040"/>
          <w:sz w:val="28"/>
          <w:szCs w:val="28"/>
        </w:rPr>
        <w:t>языкознания</w:t>
      </w:r>
      <w:r w:rsidR="00816C6A">
        <w:rPr>
          <w:color w:val="404040"/>
          <w:sz w:val="28"/>
          <w:szCs w:val="28"/>
        </w:rPr>
        <w:t>,</w:t>
      </w:r>
      <w:r w:rsidRPr="00CA2696">
        <w:rPr>
          <w:color w:val="404040"/>
          <w:sz w:val="28"/>
          <w:szCs w:val="28"/>
        </w:rPr>
        <w:t xml:space="preserve"> </w:t>
      </w:r>
      <w:r w:rsidRPr="000E698E">
        <w:rPr>
          <w:i/>
          <w:iCs/>
          <w:color w:val="404040"/>
          <w:sz w:val="28"/>
          <w:szCs w:val="28"/>
        </w:rPr>
        <w:t>1</w:t>
      </w:r>
      <w:r w:rsidR="00816C6A">
        <w:rPr>
          <w:color w:val="404040"/>
          <w:sz w:val="28"/>
          <w:szCs w:val="28"/>
        </w:rPr>
        <w:t xml:space="preserve">, </w:t>
      </w:r>
      <w:r w:rsidRPr="00CA2696">
        <w:rPr>
          <w:color w:val="404040"/>
          <w:sz w:val="28"/>
          <w:szCs w:val="28"/>
        </w:rPr>
        <w:t>71–78.</w:t>
      </w:r>
    </w:p>
    <w:p w14:paraId="644E7BF3" w14:textId="47270A15" w:rsidR="009A099F" w:rsidRPr="00DA0E15" w:rsidRDefault="009A099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DA0E15">
        <w:rPr>
          <w:color w:val="404040"/>
          <w:sz w:val="28"/>
          <w:szCs w:val="28"/>
        </w:rPr>
        <w:t xml:space="preserve">— </w:t>
      </w:r>
      <w:r w:rsidRPr="00CA2696">
        <w:rPr>
          <w:color w:val="404040"/>
          <w:sz w:val="28"/>
          <w:szCs w:val="28"/>
        </w:rPr>
        <w:t>книга</w:t>
      </w:r>
      <w:r w:rsidRPr="00DA0E15">
        <w:rPr>
          <w:color w:val="404040"/>
          <w:sz w:val="28"/>
          <w:szCs w:val="28"/>
        </w:rPr>
        <w:t>:</w:t>
      </w:r>
      <w:r w:rsidRPr="00CA2696">
        <w:rPr>
          <w:color w:val="404040"/>
          <w:sz w:val="28"/>
          <w:szCs w:val="28"/>
          <w:lang w:val="en-US"/>
        </w:rPr>
        <w:t> </w:t>
      </w:r>
    </w:p>
    <w:p w14:paraId="0E9A8F19" w14:textId="106FDE01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proofErr w:type="spellStart"/>
      <w:r w:rsidRPr="00CA2696">
        <w:rPr>
          <w:color w:val="404040"/>
          <w:sz w:val="28"/>
          <w:szCs w:val="28"/>
        </w:rPr>
        <w:t>Валгина</w:t>
      </w:r>
      <w:proofErr w:type="spellEnd"/>
      <w:r w:rsidR="004342B9" w:rsidRPr="00DA0E15">
        <w:rPr>
          <w:color w:val="404040"/>
          <w:sz w:val="28"/>
          <w:szCs w:val="28"/>
        </w:rPr>
        <w:t>,</w:t>
      </w:r>
      <w:r w:rsidRPr="00CA2696">
        <w:rPr>
          <w:color w:val="404040"/>
          <w:sz w:val="28"/>
          <w:szCs w:val="28"/>
        </w:rPr>
        <w:t xml:space="preserve"> Н.</w:t>
      </w:r>
      <w:r w:rsidR="00B109C8" w:rsidRPr="00DA0E15">
        <w:rPr>
          <w:color w:val="404040"/>
          <w:sz w:val="28"/>
          <w:szCs w:val="28"/>
        </w:rPr>
        <w:t xml:space="preserve"> </w:t>
      </w:r>
      <w:r w:rsidRPr="00CA2696">
        <w:rPr>
          <w:color w:val="404040"/>
          <w:sz w:val="28"/>
          <w:szCs w:val="28"/>
        </w:rPr>
        <w:t>С. </w:t>
      </w:r>
      <w:r w:rsidR="000E698E">
        <w:rPr>
          <w:color w:val="404040"/>
          <w:sz w:val="28"/>
          <w:szCs w:val="28"/>
        </w:rPr>
        <w:t xml:space="preserve">(2003). </w:t>
      </w:r>
      <w:r w:rsidRPr="00BD390D">
        <w:rPr>
          <w:i/>
          <w:iCs/>
          <w:color w:val="404040"/>
          <w:sz w:val="28"/>
          <w:szCs w:val="28"/>
        </w:rPr>
        <w:t>Теория текста</w:t>
      </w:r>
      <w:r w:rsidRPr="00CA2696">
        <w:rPr>
          <w:color w:val="404040"/>
          <w:sz w:val="28"/>
          <w:szCs w:val="28"/>
        </w:rPr>
        <w:t>. Логос.</w:t>
      </w:r>
    </w:p>
    <w:p w14:paraId="255C6BF8" w14:textId="2EA4768D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Гиппиус</w:t>
      </w:r>
      <w:r w:rsidR="004342B9" w:rsidRPr="00DA0E15">
        <w:rPr>
          <w:color w:val="404040"/>
          <w:sz w:val="28"/>
          <w:szCs w:val="28"/>
        </w:rPr>
        <w:t>,</w:t>
      </w:r>
      <w:r w:rsidRPr="00CA2696">
        <w:rPr>
          <w:color w:val="404040"/>
          <w:sz w:val="28"/>
          <w:szCs w:val="28"/>
        </w:rPr>
        <w:t xml:space="preserve"> 3.</w:t>
      </w:r>
      <w:r w:rsidR="00B109C8" w:rsidRPr="00DA0E15">
        <w:rPr>
          <w:color w:val="404040"/>
          <w:sz w:val="28"/>
          <w:szCs w:val="28"/>
        </w:rPr>
        <w:t xml:space="preserve"> </w:t>
      </w:r>
      <w:r w:rsidRPr="00CA2696">
        <w:rPr>
          <w:color w:val="404040"/>
          <w:sz w:val="28"/>
          <w:szCs w:val="28"/>
        </w:rPr>
        <w:t>Н. </w:t>
      </w:r>
      <w:r w:rsidR="008663A2">
        <w:rPr>
          <w:color w:val="404040"/>
          <w:sz w:val="28"/>
          <w:szCs w:val="28"/>
        </w:rPr>
        <w:t xml:space="preserve">(2001). </w:t>
      </w:r>
      <w:r w:rsidRPr="00051443">
        <w:rPr>
          <w:i/>
          <w:iCs/>
          <w:color w:val="404040"/>
          <w:sz w:val="28"/>
          <w:szCs w:val="28"/>
        </w:rPr>
        <w:t>Соч.: в 2 т.</w:t>
      </w:r>
      <w:r w:rsidRPr="00CA2696">
        <w:rPr>
          <w:color w:val="404040"/>
          <w:sz w:val="28"/>
          <w:szCs w:val="28"/>
        </w:rPr>
        <w:t xml:space="preserve"> </w:t>
      </w:r>
      <w:proofErr w:type="gramStart"/>
      <w:r w:rsidRPr="00CA2696">
        <w:rPr>
          <w:color w:val="404040"/>
          <w:sz w:val="28"/>
          <w:szCs w:val="28"/>
        </w:rPr>
        <w:t>Т.Г.</w:t>
      </w:r>
      <w:proofErr w:type="gramEnd"/>
      <w:r w:rsidRPr="00CA2696">
        <w:rPr>
          <w:color w:val="404040"/>
          <w:sz w:val="28"/>
          <w:szCs w:val="28"/>
        </w:rPr>
        <w:t> Юрченк</w:t>
      </w:r>
      <w:r w:rsidR="00424418">
        <w:rPr>
          <w:color w:val="404040"/>
          <w:sz w:val="28"/>
          <w:szCs w:val="28"/>
        </w:rPr>
        <w:t xml:space="preserve">о. </w:t>
      </w:r>
      <w:r w:rsidR="0045539E">
        <w:rPr>
          <w:color w:val="404040"/>
          <w:sz w:val="28"/>
          <w:szCs w:val="28"/>
        </w:rPr>
        <w:t xml:space="preserve">(Ред.). </w:t>
      </w:r>
      <w:r w:rsidRPr="00CA2696">
        <w:rPr>
          <w:color w:val="404040"/>
          <w:sz w:val="28"/>
          <w:szCs w:val="28"/>
        </w:rPr>
        <w:t xml:space="preserve">ИНИОН РАН. Лаком-книга: </w:t>
      </w:r>
      <w:proofErr w:type="spellStart"/>
      <w:r w:rsidRPr="00CA2696">
        <w:rPr>
          <w:color w:val="404040"/>
          <w:sz w:val="28"/>
          <w:szCs w:val="28"/>
        </w:rPr>
        <w:t>Габестро</w:t>
      </w:r>
      <w:proofErr w:type="spellEnd"/>
      <w:r w:rsidR="00747E6B">
        <w:rPr>
          <w:color w:val="404040"/>
          <w:sz w:val="28"/>
          <w:szCs w:val="28"/>
        </w:rPr>
        <w:t xml:space="preserve">. </w:t>
      </w:r>
      <w:r w:rsidRPr="00CA2696">
        <w:rPr>
          <w:color w:val="404040"/>
          <w:sz w:val="28"/>
          <w:szCs w:val="28"/>
        </w:rPr>
        <w:t xml:space="preserve">Т. 2. </w:t>
      </w:r>
    </w:p>
    <w:p w14:paraId="494F36B1" w14:textId="05CFB899" w:rsidR="00A25FDF" w:rsidRDefault="005D20D4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16779D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Литературная энциклопедия терминов и пон</w:t>
      </w:r>
      <w:r w:rsidRPr="0016779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ятий (под ред. А. Н. Николюкина). (2001). ИНИОН РАН: </w:t>
      </w:r>
      <w:proofErr w:type="spellStart"/>
      <w:r w:rsidRPr="0016779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Интелвак</w:t>
      </w:r>
      <w:proofErr w:type="spellEnd"/>
      <w:r w:rsidR="00A25FDF" w:rsidRPr="0016779D">
        <w:rPr>
          <w:color w:val="404040"/>
          <w:sz w:val="28"/>
          <w:szCs w:val="28"/>
        </w:rPr>
        <w:t>.</w:t>
      </w:r>
    </w:p>
    <w:p w14:paraId="21DA23AE" w14:textId="32A90F58" w:rsidR="00D257B9" w:rsidRPr="00DA0E15" w:rsidRDefault="00D257B9" w:rsidP="00E975EC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DA0E15">
        <w:rPr>
          <w:color w:val="404040"/>
          <w:sz w:val="28"/>
          <w:szCs w:val="28"/>
        </w:rPr>
        <w:t xml:space="preserve">— </w:t>
      </w:r>
      <w:r>
        <w:rPr>
          <w:color w:val="404040"/>
          <w:sz w:val="28"/>
          <w:szCs w:val="28"/>
        </w:rPr>
        <w:t xml:space="preserve">глава в </w:t>
      </w:r>
      <w:r w:rsidRPr="00CA2696">
        <w:rPr>
          <w:color w:val="404040"/>
          <w:sz w:val="28"/>
          <w:szCs w:val="28"/>
        </w:rPr>
        <w:t>книг</w:t>
      </w:r>
      <w:r>
        <w:rPr>
          <w:color w:val="404040"/>
          <w:sz w:val="28"/>
          <w:szCs w:val="28"/>
        </w:rPr>
        <w:t xml:space="preserve">е, коллективной монографии, </w:t>
      </w:r>
      <w:r w:rsidR="003A0618">
        <w:rPr>
          <w:color w:val="404040"/>
          <w:sz w:val="28"/>
          <w:szCs w:val="28"/>
        </w:rPr>
        <w:t>где указан редактор</w:t>
      </w:r>
      <w:r w:rsidRPr="00DA0E15">
        <w:rPr>
          <w:color w:val="404040"/>
          <w:sz w:val="28"/>
          <w:szCs w:val="28"/>
        </w:rPr>
        <w:t>:</w:t>
      </w:r>
      <w:r w:rsidRPr="00CA2696">
        <w:rPr>
          <w:color w:val="404040"/>
          <w:sz w:val="28"/>
          <w:szCs w:val="28"/>
          <w:lang w:val="en-US"/>
        </w:rPr>
        <w:t> </w:t>
      </w:r>
    </w:p>
    <w:p w14:paraId="0CE9770A" w14:textId="7664BCD0" w:rsidR="00AA6FF4" w:rsidRDefault="00AA6FF4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15656E">
        <w:rPr>
          <w:color w:val="404040"/>
          <w:sz w:val="28"/>
          <w:szCs w:val="28"/>
        </w:rPr>
        <w:t>Карасик</w:t>
      </w:r>
      <w:r w:rsidR="004342B9" w:rsidRPr="00DA0E15">
        <w:rPr>
          <w:color w:val="404040"/>
          <w:sz w:val="28"/>
          <w:szCs w:val="28"/>
        </w:rPr>
        <w:t>,</w:t>
      </w:r>
      <w:r>
        <w:rPr>
          <w:color w:val="404040"/>
          <w:sz w:val="28"/>
          <w:szCs w:val="28"/>
        </w:rPr>
        <w:t xml:space="preserve"> В.</w:t>
      </w:r>
      <w:r w:rsidR="00B109C8" w:rsidRPr="00DA0E15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 xml:space="preserve">И. (2000). О типах дискурса. В В.И. Карасик &amp; Г.Г. </w:t>
      </w:r>
      <w:proofErr w:type="spellStart"/>
      <w:r>
        <w:rPr>
          <w:color w:val="404040"/>
          <w:sz w:val="28"/>
          <w:szCs w:val="28"/>
        </w:rPr>
        <w:t>Слышкин</w:t>
      </w:r>
      <w:proofErr w:type="spellEnd"/>
      <w:r>
        <w:rPr>
          <w:color w:val="404040"/>
          <w:sz w:val="28"/>
          <w:szCs w:val="28"/>
        </w:rPr>
        <w:t xml:space="preserve"> (Ред.), </w:t>
      </w:r>
      <w:r w:rsidRPr="002058E7">
        <w:rPr>
          <w:i/>
          <w:iCs/>
          <w:color w:val="404040"/>
          <w:sz w:val="28"/>
          <w:szCs w:val="28"/>
        </w:rPr>
        <w:t>Языковая личность: институциональный и персональный дискурс</w:t>
      </w:r>
      <w:r>
        <w:rPr>
          <w:color w:val="404040"/>
          <w:sz w:val="28"/>
          <w:szCs w:val="28"/>
        </w:rPr>
        <w:t xml:space="preserve"> (стр. 5–20). </w:t>
      </w:r>
      <w:r w:rsidRPr="00CA2696">
        <w:rPr>
          <w:color w:val="404040"/>
          <w:sz w:val="28"/>
          <w:szCs w:val="28"/>
        </w:rPr>
        <w:t>Перемена</w:t>
      </w:r>
      <w:r w:rsidR="00BD4048">
        <w:rPr>
          <w:color w:val="404040"/>
          <w:sz w:val="28"/>
          <w:szCs w:val="28"/>
        </w:rPr>
        <w:t xml:space="preserve">. </w:t>
      </w:r>
    </w:p>
    <w:p w14:paraId="47C5B391" w14:textId="7BEF2D6C" w:rsidR="009A1159" w:rsidRDefault="00DF73B8" w:rsidP="00E975EC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DA0E15">
        <w:rPr>
          <w:color w:val="404040"/>
          <w:sz w:val="28"/>
          <w:szCs w:val="28"/>
        </w:rPr>
        <w:t xml:space="preserve">— </w:t>
      </w:r>
      <w:r>
        <w:rPr>
          <w:color w:val="404040"/>
          <w:sz w:val="28"/>
          <w:szCs w:val="28"/>
        </w:rPr>
        <w:t>словарная статья</w:t>
      </w:r>
    </w:p>
    <w:p w14:paraId="3BFC3E98" w14:textId="73F4E11B" w:rsidR="00BD4048" w:rsidRPr="0016779D" w:rsidRDefault="00BD4048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Ярцева</w:t>
      </w:r>
      <w:r w:rsidR="004342B9" w:rsidRPr="00DA0E15">
        <w:rPr>
          <w:color w:val="404040"/>
          <w:sz w:val="28"/>
          <w:szCs w:val="28"/>
        </w:rPr>
        <w:t xml:space="preserve">, </w:t>
      </w:r>
      <w:r w:rsidR="004342B9">
        <w:rPr>
          <w:color w:val="404040"/>
          <w:sz w:val="28"/>
          <w:szCs w:val="28"/>
        </w:rPr>
        <w:t>В. Н.</w:t>
      </w:r>
      <w:r>
        <w:rPr>
          <w:color w:val="404040"/>
          <w:sz w:val="28"/>
          <w:szCs w:val="28"/>
        </w:rPr>
        <w:t xml:space="preserve"> (Ред.), </w:t>
      </w:r>
      <w:r w:rsidRPr="009F6FB1">
        <w:rPr>
          <w:i/>
          <w:iCs/>
          <w:color w:val="404040"/>
          <w:sz w:val="28"/>
          <w:szCs w:val="28"/>
        </w:rPr>
        <w:t>Языкознание. Большой энциклопедический словарь</w:t>
      </w:r>
      <w:r w:rsidRPr="00CA2696">
        <w:rPr>
          <w:color w:val="404040"/>
          <w:sz w:val="28"/>
          <w:szCs w:val="28"/>
        </w:rPr>
        <w:t>. 2-е изд</w:t>
      </w:r>
      <w:r>
        <w:rPr>
          <w:color w:val="404040"/>
          <w:sz w:val="28"/>
          <w:szCs w:val="28"/>
        </w:rPr>
        <w:t xml:space="preserve">. </w:t>
      </w:r>
      <w:r w:rsidRPr="00CA2696">
        <w:rPr>
          <w:color w:val="404040"/>
          <w:sz w:val="28"/>
          <w:szCs w:val="28"/>
        </w:rPr>
        <w:t>Большая Рос. Энциклопедия.</w:t>
      </w:r>
    </w:p>
    <w:p w14:paraId="47511298" w14:textId="0C4337E0" w:rsidR="002805D2" w:rsidRDefault="002805D2" w:rsidP="00CA2696">
      <w:pPr>
        <w:spacing w:before="300" w:after="300" w:line="300" w:lineRule="atLeast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A0E15">
        <w:rPr>
          <w:color w:val="404040"/>
          <w:sz w:val="28"/>
          <w:szCs w:val="28"/>
        </w:rPr>
        <w:t xml:space="preserve">— </w:t>
      </w:r>
      <w:r w:rsidRPr="00CA2696">
        <w:rPr>
          <w:color w:val="404040"/>
          <w:sz w:val="28"/>
          <w:szCs w:val="28"/>
        </w:rPr>
        <w:t>интернет</w:t>
      </w:r>
      <w:r w:rsidRPr="00DA0E15">
        <w:rPr>
          <w:color w:val="404040"/>
          <w:sz w:val="28"/>
          <w:szCs w:val="28"/>
        </w:rPr>
        <w:t>-</w:t>
      </w:r>
      <w:r w:rsidRPr="00CA2696">
        <w:rPr>
          <w:color w:val="404040"/>
          <w:sz w:val="28"/>
          <w:szCs w:val="28"/>
        </w:rPr>
        <w:t>ресурс</w:t>
      </w:r>
      <w:r w:rsidRPr="00DA0E15">
        <w:rPr>
          <w:color w:val="404040"/>
          <w:sz w:val="28"/>
          <w:szCs w:val="28"/>
        </w:rPr>
        <w:t>:</w:t>
      </w:r>
    </w:p>
    <w:p w14:paraId="7EF20AB9" w14:textId="2CC97317" w:rsidR="00A25FDF" w:rsidRPr="00C86499" w:rsidRDefault="0003072E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8649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Луков</w:t>
      </w:r>
      <w:r w:rsidRPr="00DA0E1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Pr="00C86499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 </w:t>
      </w:r>
      <w:r w:rsidRPr="00C8649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Вл</w:t>
      </w:r>
      <w:r w:rsidRPr="00DA0E1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C86499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 </w:t>
      </w:r>
      <w:r w:rsidRPr="00C8649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</w:t>
      </w:r>
      <w:r w:rsidRPr="00DA0E1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., &amp; </w:t>
      </w:r>
      <w:r w:rsidRPr="00C8649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Соломатина</w:t>
      </w:r>
      <w:r w:rsidRPr="00DA0E1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Pr="00C86499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 </w:t>
      </w:r>
      <w:r w:rsidRPr="00C8649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</w:t>
      </w:r>
      <w:r w:rsidRPr="00DA0E1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C86499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 </w:t>
      </w:r>
      <w:r w:rsidRPr="00C8649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</w:t>
      </w:r>
      <w:r w:rsidRPr="00DA0E1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(2007). </w:t>
      </w:r>
      <w:r w:rsidRPr="00C86499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Феномен Уайльда: тезаурусный анализ</w:t>
      </w:r>
      <w:r w:rsidRPr="00C8649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Издательство Московского гуманитарного университета. https://mosgu.ru/nauchnaya/publications/monographs/Lukov%26Solomatina_Wilde/</w:t>
      </w:r>
      <w:r w:rsidR="00A25FDF" w:rsidRPr="00C86499">
        <w:rPr>
          <w:color w:val="404040"/>
          <w:sz w:val="28"/>
          <w:szCs w:val="28"/>
        </w:rPr>
        <w:t>.</w:t>
      </w:r>
    </w:p>
    <w:p w14:paraId="0DBF6FDD" w14:textId="613E3E53" w:rsidR="00A25FDF" w:rsidRPr="00CA2696" w:rsidRDefault="004613D5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4613D5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>Твердые стихотворные формы</w:t>
      </w:r>
      <w:r w:rsidRPr="004613D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(2021, 18 мая). </w:t>
      </w:r>
      <w:r w:rsidRPr="004613D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https://myfilology.ru//137/tverdye-stikhotvornye-formy</w:t>
      </w:r>
      <w:r w:rsidR="00A25FDF" w:rsidRPr="004613D5">
        <w:rPr>
          <w:color w:val="404040"/>
          <w:sz w:val="28"/>
          <w:szCs w:val="28"/>
        </w:rPr>
        <w:t>.</w:t>
      </w:r>
    </w:p>
    <w:p w14:paraId="3B85E273" w14:textId="655BF036" w:rsidR="00A25FDF" w:rsidRDefault="00A25FDF" w:rsidP="00CA2696">
      <w:pPr>
        <w:numPr>
          <w:ilvl w:val="0"/>
          <w:numId w:val="19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 xml:space="preserve">Пример оформления </w:t>
      </w:r>
      <w:proofErr w:type="spellStart"/>
      <w:r w:rsidRPr="00CA2696">
        <w:rPr>
          <w:color w:val="404040"/>
          <w:sz w:val="28"/>
          <w:szCs w:val="28"/>
        </w:rPr>
        <w:t>затекстовых</w:t>
      </w:r>
      <w:proofErr w:type="spellEnd"/>
      <w:r w:rsidRPr="00CA2696">
        <w:rPr>
          <w:color w:val="404040"/>
          <w:sz w:val="28"/>
          <w:szCs w:val="28"/>
        </w:rPr>
        <w:t xml:space="preserve"> ссылок </w:t>
      </w:r>
      <w:r w:rsidRPr="00CA2696">
        <w:rPr>
          <w:b/>
          <w:bCs/>
          <w:color w:val="404040"/>
          <w:sz w:val="28"/>
          <w:szCs w:val="28"/>
        </w:rPr>
        <w:t>на иностранные источники</w:t>
      </w:r>
      <w:r w:rsidRPr="00CA2696">
        <w:rPr>
          <w:color w:val="404040"/>
          <w:sz w:val="28"/>
          <w:szCs w:val="28"/>
        </w:rPr>
        <w:t>:</w:t>
      </w:r>
    </w:p>
    <w:p w14:paraId="1A4D2341" w14:textId="77777777" w:rsidR="00A25FDF" w:rsidRPr="00DA0E15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DA0E15">
        <w:rPr>
          <w:color w:val="404040"/>
          <w:sz w:val="28"/>
          <w:szCs w:val="28"/>
        </w:rPr>
        <w:t xml:space="preserve">— </w:t>
      </w:r>
      <w:r w:rsidRPr="00CA2696">
        <w:rPr>
          <w:color w:val="404040"/>
          <w:sz w:val="28"/>
          <w:szCs w:val="28"/>
        </w:rPr>
        <w:t>статья</w:t>
      </w:r>
      <w:r w:rsidRPr="00DA0E15">
        <w:rPr>
          <w:color w:val="404040"/>
          <w:sz w:val="28"/>
          <w:szCs w:val="28"/>
        </w:rPr>
        <w:t xml:space="preserve"> </w:t>
      </w:r>
      <w:r w:rsidRPr="00CA2696">
        <w:rPr>
          <w:color w:val="404040"/>
          <w:sz w:val="28"/>
          <w:szCs w:val="28"/>
        </w:rPr>
        <w:t>в</w:t>
      </w:r>
      <w:r w:rsidRPr="00DA0E15">
        <w:rPr>
          <w:color w:val="404040"/>
          <w:sz w:val="28"/>
          <w:szCs w:val="28"/>
        </w:rPr>
        <w:t xml:space="preserve"> </w:t>
      </w:r>
      <w:r w:rsidRPr="00CA2696">
        <w:rPr>
          <w:color w:val="404040"/>
          <w:sz w:val="28"/>
          <w:szCs w:val="28"/>
        </w:rPr>
        <w:t>научном</w:t>
      </w:r>
      <w:r w:rsidRPr="00DA0E15">
        <w:rPr>
          <w:color w:val="404040"/>
          <w:sz w:val="28"/>
          <w:szCs w:val="28"/>
        </w:rPr>
        <w:t xml:space="preserve"> </w:t>
      </w:r>
      <w:r w:rsidRPr="00CA2696">
        <w:rPr>
          <w:color w:val="404040"/>
          <w:sz w:val="28"/>
          <w:szCs w:val="28"/>
        </w:rPr>
        <w:t>журнале</w:t>
      </w:r>
      <w:r w:rsidRPr="00DA0E15">
        <w:rPr>
          <w:color w:val="404040"/>
          <w:sz w:val="28"/>
          <w:szCs w:val="28"/>
        </w:rPr>
        <w:t>:</w:t>
      </w:r>
    </w:p>
    <w:p w14:paraId="1C4E4769" w14:textId="28017C89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CA2696">
        <w:rPr>
          <w:color w:val="404040"/>
          <w:sz w:val="28"/>
          <w:szCs w:val="28"/>
          <w:lang w:val="en-US"/>
        </w:rPr>
        <w:t>Bishop</w:t>
      </w:r>
      <w:r w:rsidR="00DC479C">
        <w:rPr>
          <w:color w:val="404040"/>
          <w:sz w:val="28"/>
          <w:szCs w:val="28"/>
        </w:rPr>
        <w:t>,</w:t>
      </w:r>
      <w:r w:rsidRPr="00DA0E15">
        <w:rPr>
          <w:color w:val="404040"/>
          <w:sz w:val="28"/>
          <w:szCs w:val="28"/>
        </w:rPr>
        <w:t xml:space="preserve"> </w:t>
      </w:r>
      <w:r w:rsidRPr="00CA2696">
        <w:rPr>
          <w:color w:val="404040"/>
          <w:sz w:val="28"/>
          <w:szCs w:val="28"/>
          <w:lang w:val="en-US"/>
        </w:rPr>
        <w:t>D</w:t>
      </w:r>
      <w:r w:rsidRPr="00DA0E15">
        <w:rPr>
          <w:color w:val="404040"/>
          <w:sz w:val="28"/>
          <w:szCs w:val="28"/>
        </w:rPr>
        <w:t>.</w:t>
      </w:r>
      <w:r w:rsidR="00824483">
        <w:rPr>
          <w:color w:val="404040"/>
          <w:sz w:val="28"/>
          <w:szCs w:val="28"/>
        </w:rPr>
        <w:t xml:space="preserve"> (2017)</w:t>
      </w:r>
      <w:r w:rsidR="00274FB3">
        <w:rPr>
          <w:color w:val="404040"/>
          <w:sz w:val="28"/>
          <w:szCs w:val="28"/>
        </w:rPr>
        <w:t>.</w:t>
      </w:r>
      <w:r w:rsidRPr="00DA0E15">
        <w:rPr>
          <w:color w:val="404040"/>
          <w:sz w:val="28"/>
          <w:szCs w:val="28"/>
        </w:rPr>
        <w:t xml:space="preserve"> </w:t>
      </w:r>
      <w:r w:rsidRPr="00CA2696">
        <w:rPr>
          <w:color w:val="404040"/>
          <w:sz w:val="28"/>
          <w:szCs w:val="28"/>
          <w:lang w:val="en-US"/>
        </w:rPr>
        <w:t xml:space="preserve">Why is it so hard to reach </w:t>
      </w:r>
      <w:proofErr w:type="gramStart"/>
      <w:r w:rsidRPr="00CA2696">
        <w:rPr>
          <w:color w:val="404040"/>
          <w:sz w:val="28"/>
          <w:szCs w:val="28"/>
          <w:lang w:val="en-US"/>
        </w:rPr>
        <w:t>agreement</w:t>
      </w:r>
      <w:proofErr w:type="gramEnd"/>
      <w:r w:rsidRPr="00CA2696">
        <w:rPr>
          <w:color w:val="404040"/>
          <w:sz w:val="28"/>
          <w:szCs w:val="28"/>
          <w:lang w:val="en-US"/>
        </w:rPr>
        <w:t xml:space="preserve"> on terminology? The case of developmental language disorder (DLD). </w:t>
      </w:r>
      <w:r w:rsidRPr="00CA2696">
        <w:rPr>
          <w:i/>
          <w:iCs/>
          <w:color w:val="404040"/>
          <w:sz w:val="28"/>
          <w:szCs w:val="28"/>
          <w:lang w:val="en-US"/>
        </w:rPr>
        <w:t>International Journal of Language and Communication Disorders</w:t>
      </w:r>
      <w:r w:rsidR="003453E6" w:rsidRPr="00DA0E15">
        <w:rPr>
          <w:i/>
          <w:iCs/>
          <w:color w:val="404040"/>
          <w:sz w:val="28"/>
          <w:szCs w:val="28"/>
          <w:lang w:val="en-US"/>
        </w:rPr>
        <w:t xml:space="preserve">, </w:t>
      </w:r>
      <w:r w:rsidRPr="003453E6">
        <w:rPr>
          <w:i/>
          <w:iCs/>
          <w:color w:val="404040"/>
          <w:sz w:val="28"/>
          <w:szCs w:val="28"/>
          <w:lang w:val="en-US"/>
        </w:rPr>
        <w:t>52</w:t>
      </w:r>
      <w:r w:rsidR="003453E6" w:rsidRPr="00DA0E15">
        <w:rPr>
          <w:color w:val="404040"/>
          <w:sz w:val="28"/>
          <w:szCs w:val="28"/>
          <w:lang w:val="en-US"/>
        </w:rPr>
        <w:t xml:space="preserve">, </w:t>
      </w:r>
      <w:r w:rsidRPr="00CA2696">
        <w:rPr>
          <w:color w:val="404040"/>
          <w:sz w:val="28"/>
          <w:szCs w:val="28"/>
          <w:lang w:val="en-US"/>
        </w:rPr>
        <w:t>671–80.</w:t>
      </w:r>
    </w:p>
    <w:p w14:paraId="021655F9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CA2696">
        <w:rPr>
          <w:color w:val="404040"/>
          <w:sz w:val="28"/>
          <w:szCs w:val="28"/>
          <w:lang w:val="en-US"/>
        </w:rPr>
        <w:t xml:space="preserve">— </w:t>
      </w:r>
      <w:r w:rsidRPr="00CA2696">
        <w:rPr>
          <w:color w:val="404040"/>
          <w:sz w:val="28"/>
          <w:szCs w:val="28"/>
        </w:rPr>
        <w:t>книга</w:t>
      </w:r>
      <w:r w:rsidRPr="00CA2696">
        <w:rPr>
          <w:color w:val="404040"/>
          <w:sz w:val="28"/>
          <w:szCs w:val="28"/>
          <w:lang w:val="en-US"/>
        </w:rPr>
        <w:t>: </w:t>
      </w:r>
    </w:p>
    <w:p w14:paraId="7495F0CE" w14:textId="146CABA4" w:rsidR="00A25FDF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CA2696">
        <w:rPr>
          <w:color w:val="404040"/>
          <w:sz w:val="28"/>
          <w:szCs w:val="28"/>
          <w:lang w:val="en-US"/>
        </w:rPr>
        <w:t>Carter</w:t>
      </w:r>
      <w:r w:rsidR="00DC479C" w:rsidRPr="00DA0E15">
        <w:rPr>
          <w:color w:val="404040"/>
          <w:sz w:val="28"/>
          <w:szCs w:val="28"/>
          <w:lang w:val="en-US"/>
        </w:rPr>
        <w:t>,</w:t>
      </w:r>
      <w:r w:rsidRPr="00CA2696">
        <w:rPr>
          <w:color w:val="404040"/>
          <w:sz w:val="28"/>
          <w:szCs w:val="28"/>
          <w:lang w:val="en-US"/>
        </w:rPr>
        <w:t xml:space="preserve"> B. A. </w:t>
      </w:r>
      <w:r w:rsidR="006A58BC" w:rsidRPr="00DA0E15">
        <w:rPr>
          <w:color w:val="404040"/>
          <w:sz w:val="28"/>
          <w:szCs w:val="28"/>
          <w:lang w:val="en-US"/>
        </w:rPr>
        <w:t xml:space="preserve">(2006). </w:t>
      </w:r>
      <w:r w:rsidRPr="00CA2696">
        <w:rPr>
          <w:color w:val="404040"/>
          <w:sz w:val="28"/>
          <w:szCs w:val="28"/>
          <w:lang w:val="en-US"/>
        </w:rPr>
        <w:t>Teacher/Student Responsibility in Foreign Language Learning.  Peter Lang Publishing, Inc.</w:t>
      </w:r>
    </w:p>
    <w:p w14:paraId="178DC9B6" w14:textId="0593BDEC" w:rsidR="006A58BC" w:rsidRPr="00DA0E15" w:rsidRDefault="00826A86" w:rsidP="00CA2696">
      <w:pPr>
        <w:spacing w:before="300" w:after="300" w:line="300" w:lineRule="atLeast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</w:pPr>
      <w:r w:rsidRPr="00CA2696">
        <w:rPr>
          <w:color w:val="404040"/>
          <w:sz w:val="28"/>
          <w:szCs w:val="28"/>
          <w:lang w:val="en-US"/>
        </w:rPr>
        <w:t xml:space="preserve">— </w:t>
      </w:r>
      <w:r w:rsidRPr="00CA2696">
        <w:rPr>
          <w:color w:val="404040"/>
          <w:sz w:val="28"/>
          <w:szCs w:val="28"/>
        </w:rPr>
        <w:t>интернет</w:t>
      </w:r>
      <w:r w:rsidRPr="00CA2696">
        <w:rPr>
          <w:color w:val="404040"/>
          <w:sz w:val="28"/>
          <w:szCs w:val="28"/>
          <w:lang w:val="en-US"/>
        </w:rPr>
        <w:t>-</w:t>
      </w:r>
      <w:r w:rsidRPr="00CA2696">
        <w:rPr>
          <w:color w:val="404040"/>
          <w:sz w:val="28"/>
          <w:szCs w:val="28"/>
        </w:rPr>
        <w:t>ресурс</w:t>
      </w:r>
      <w:r w:rsidRPr="00CA2696">
        <w:rPr>
          <w:color w:val="404040"/>
          <w:sz w:val="28"/>
          <w:szCs w:val="28"/>
          <w:lang w:val="en-US"/>
        </w:rPr>
        <w:t>:</w:t>
      </w:r>
    </w:p>
    <w:p w14:paraId="139D48FA" w14:textId="5C1351F5" w:rsidR="00C419A7" w:rsidRDefault="00A25FDF" w:rsidP="00C419A7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CA2696">
        <w:rPr>
          <w:color w:val="404040"/>
          <w:sz w:val="28"/>
          <w:szCs w:val="28"/>
          <w:lang w:val="en-US"/>
        </w:rPr>
        <w:t>Walz</w:t>
      </w:r>
      <w:r w:rsidR="00DC479C" w:rsidRPr="00DA0E15">
        <w:rPr>
          <w:color w:val="404040"/>
          <w:sz w:val="28"/>
          <w:szCs w:val="28"/>
          <w:lang w:val="en-US"/>
        </w:rPr>
        <w:t>,</w:t>
      </w:r>
      <w:r w:rsidRPr="00CA2696">
        <w:rPr>
          <w:color w:val="404040"/>
          <w:sz w:val="28"/>
          <w:szCs w:val="28"/>
          <w:lang w:val="en-US"/>
        </w:rPr>
        <w:t xml:space="preserve"> A.</w:t>
      </w:r>
      <w:r w:rsidR="00826A86" w:rsidRPr="00DA0E15">
        <w:rPr>
          <w:color w:val="404040"/>
          <w:sz w:val="28"/>
          <w:szCs w:val="28"/>
          <w:lang w:val="en-US"/>
        </w:rPr>
        <w:t xml:space="preserve"> (2015)</w:t>
      </w:r>
      <w:r w:rsidR="007C3EB7" w:rsidRPr="00DA0E15">
        <w:rPr>
          <w:color w:val="404040"/>
          <w:sz w:val="28"/>
          <w:szCs w:val="28"/>
          <w:lang w:val="en-US"/>
        </w:rPr>
        <w:t>.</w:t>
      </w:r>
      <w:r w:rsidRPr="00CA2696">
        <w:rPr>
          <w:color w:val="404040"/>
          <w:sz w:val="28"/>
          <w:szCs w:val="28"/>
          <w:lang w:val="en-US"/>
        </w:rPr>
        <w:t xml:space="preserve"> </w:t>
      </w:r>
      <w:r w:rsidRPr="00C6745A">
        <w:rPr>
          <w:i/>
          <w:iCs/>
          <w:color w:val="404040"/>
          <w:sz w:val="28"/>
          <w:szCs w:val="28"/>
          <w:lang w:val="en-US"/>
        </w:rPr>
        <w:t>The Psychology of Star Ratings: 3 Predictions for a World After People</w:t>
      </w:r>
      <w:r w:rsidRPr="00CA2696">
        <w:rPr>
          <w:color w:val="404040"/>
          <w:sz w:val="28"/>
          <w:szCs w:val="28"/>
          <w:lang w:val="en-US"/>
        </w:rPr>
        <w:t>.  https://www.apptentive.com/blog/2015/11/03/the-psychology-of-star-ratings/.</w:t>
      </w:r>
    </w:p>
    <w:p w14:paraId="37A696AF" w14:textId="787E36D5" w:rsidR="00C419A7" w:rsidRPr="00CA2696" w:rsidRDefault="00265F3F" w:rsidP="00C419A7">
      <w:pPr>
        <w:numPr>
          <w:ilvl w:val="0"/>
          <w:numId w:val="19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DA0E15">
        <w:rPr>
          <w:color w:val="404040"/>
          <w:sz w:val="28"/>
          <w:szCs w:val="28"/>
          <w:lang w:val="en-US"/>
        </w:rPr>
        <w:t> </w:t>
      </w:r>
      <w:r w:rsidR="00610876" w:rsidRPr="00DA0E15">
        <w:rPr>
          <w:color w:val="404040"/>
          <w:sz w:val="28"/>
          <w:szCs w:val="28"/>
          <w:lang w:val="en-US"/>
        </w:rPr>
        <w:t> </w:t>
      </w:r>
      <w:r w:rsidR="00C419A7" w:rsidRPr="00C419A7">
        <w:rPr>
          <w:color w:val="404040"/>
          <w:sz w:val="28"/>
          <w:szCs w:val="28"/>
        </w:rPr>
        <w:t>Пример оформления</w:t>
      </w:r>
      <w:r w:rsidR="00B50904">
        <w:rPr>
          <w:color w:val="404040"/>
          <w:sz w:val="28"/>
          <w:szCs w:val="28"/>
        </w:rPr>
        <w:t xml:space="preserve"> перевода русскоязычных </w:t>
      </w:r>
      <w:proofErr w:type="spellStart"/>
      <w:r w:rsidR="00C419A7" w:rsidRPr="00C419A7">
        <w:rPr>
          <w:color w:val="404040"/>
          <w:sz w:val="28"/>
          <w:szCs w:val="28"/>
        </w:rPr>
        <w:t>затекстовых</w:t>
      </w:r>
      <w:proofErr w:type="spellEnd"/>
      <w:r w:rsidR="00C419A7" w:rsidRPr="00C419A7">
        <w:rPr>
          <w:color w:val="404040"/>
          <w:sz w:val="28"/>
          <w:szCs w:val="28"/>
        </w:rPr>
        <w:t xml:space="preserve"> ссылок</w:t>
      </w:r>
      <w:r w:rsidR="00B50904">
        <w:rPr>
          <w:color w:val="404040"/>
          <w:sz w:val="28"/>
          <w:szCs w:val="28"/>
        </w:rPr>
        <w:t xml:space="preserve"> на английский язык:</w:t>
      </w:r>
    </w:p>
    <w:p w14:paraId="490288DD" w14:textId="17F6C82D" w:rsidR="00AF6313" w:rsidRPr="00DA0E15" w:rsidRDefault="00AF6313" w:rsidP="00AF6313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DA0E15">
        <w:rPr>
          <w:color w:val="404040"/>
          <w:sz w:val="28"/>
          <w:szCs w:val="28"/>
        </w:rPr>
        <w:t xml:space="preserve">— </w:t>
      </w:r>
      <w:r w:rsidRPr="00AF6313">
        <w:rPr>
          <w:color w:val="404040"/>
          <w:sz w:val="28"/>
          <w:szCs w:val="28"/>
        </w:rPr>
        <w:t>статья</w:t>
      </w:r>
      <w:r w:rsidRPr="00DA0E15">
        <w:rPr>
          <w:color w:val="404040"/>
          <w:sz w:val="28"/>
          <w:szCs w:val="28"/>
        </w:rPr>
        <w:t xml:space="preserve"> </w:t>
      </w:r>
      <w:r w:rsidRPr="00AF6313">
        <w:rPr>
          <w:color w:val="404040"/>
          <w:sz w:val="28"/>
          <w:szCs w:val="28"/>
        </w:rPr>
        <w:t>в</w:t>
      </w:r>
      <w:r w:rsidRPr="00DA0E15">
        <w:rPr>
          <w:color w:val="404040"/>
          <w:sz w:val="28"/>
          <w:szCs w:val="28"/>
        </w:rPr>
        <w:t xml:space="preserve"> </w:t>
      </w:r>
      <w:r w:rsidRPr="00AF6313">
        <w:rPr>
          <w:color w:val="404040"/>
          <w:sz w:val="28"/>
          <w:szCs w:val="28"/>
        </w:rPr>
        <w:t>научном</w:t>
      </w:r>
      <w:r w:rsidRPr="00DA0E15">
        <w:rPr>
          <w:color w:val="404040"/>
          <w:sz w:val="28"/>
          <w:szCs w:val="28"/>
        </w:rPr>
        <w:t xml:space="preserve"> </w:t>
      </w:r>
      <w:r w:rsidRPr="00AF6313">
        <w:rPr>
          <w:color w:val="404040"/>
          <w:sz w:val="28"/>
          <w:szCs w:val="28"/>
        </w:rPr>
        <w:t>журнале</w:t>
      </w:r>
      <w:r w:rsidRPr="00DA0E15">
        <w:rPr>
          <w:color w:val="404040"/>
          <w:sz w:val="28"/>
          <w:szCs w:val="28"/>
        </w:rPr>
        <w:t>:</w:t>
      </w:r>
    </w:p>
    <w:p w14:paraId="716A13C0" w14:textId="17F6FC56" w:rsidR="00AF6313" w:rsidRPr="00BB55E3" w:rsidRDefault="00BB55E3" w:rsidP="00AF6313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proofErr w:type="spellStart"/>
      <w:r w:rsidRPr="00BB55E3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/>
        </w:rPr>
        <w:t>Chupryna</w:t>
      </w:r>
      <w:proofErr w:type="spellEnd"/>
      <w:r w:rsidRPr="00DA0E15">
        <w:rPr>
          <w:rFonts w:eastAsiaTheme="minorHAnsi"/>
          <w:iCs/>
          <w:color w:val="000000"/>
          <w:sz w:val="28"/>
          <w:szCs w:val="28"/>
          <w:shd w:val="clear" w:color="auto" w:fill="FFFFFF"/>
        </w:rPr>
        <w:t>,</w:t>
      </w:r>
      <w:r w:rsidRPr="00BB55E3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/>
        </w:rPr>
        <w:t> O</w:t>
      </w:r>
      <w:r w:rsidRPr="00DA0E15">
        <w:rPr>
          <w:rFonts w:eastAsiaTheme="minorHAnsi"/>
          <w:iCs/>
          <w:color w:val="000000"/>
          <w:sz w:val="28"/>
          <w:szCs w:val="28"/>
          <w:shd w:val="clear" w:color="auto" w:fill="FFFFFF"/>
        </w:rPr>
        <w:t>.</w:t>
      </w:r>
      <w:r w:rsidRPr="00BB55E3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/>
        </w:rPr>
        <w:t>G</w:t>
      </w:r>
      <w:r w:rsidRPr="00DA0E15">
        <w:rPr>
          <w:rFonts w:eastAsiaTheme="minorHAnsi"/>
          <w:iCs/>
          <w:color w:val="000000"/>
          <w:sz w:val="28"/>
          <w:szCs w:val="28"/>
          <w:shd w:val="clear" w:color="auto" w:fill="FFFFFF"/>
        </w:rPr>
        <w:t xml:space="preserve">., </w:t>
      </w:r>
      <w:r w:rsidRPr="00BB55E3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/>
        </w:rPr>
        <w:t>Baranova</w:t>
      </w:r>
      <w:r w:rsidRPr="00DA0E15">
        <w:rPr>
          <w:rFonts w:eastAsiaTheme="minorHAnsi"/>
          <w:iCs/>
          <w:color w:val="000000"/>
          <w:sz w:val="28"/>
          <w:szCs w:val="28"/>
          <w:shd w:val="clear" w:color="auto" w:fill="FFFFFF"/>
        </w:rPr>
        <w:t>,</w:t>
      </w:r>
      <w:r w:rsidRPr="00BB55E3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/>
        </w:rPr>
        <w:t> K</w:t>
      </w:r>
      <w:r w:rsidRPr="00DA0E15">
        <w:rPr>
          <w:rFonts w:eastAsiaTheme="minorHAnsi"/>
          <w:iCs/>
          <w:color w:val="000000"/>
          <w:sz w:val="28"/>
          <w:szCs w:val="28"/>
          <w:shd w:val="clear" w:color="auto" w:fill="FFFFFF"/>
        </w:rPr>
        <w:t>.</w:t>
      </w:r>
      <w:r w:rsidRPr="00BB55E3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/>
        </w:rPr>
        <w:t>M</w:t>
      </w:r>
      <w:r w:rsidRPr="00DA0E15">
        <w:rPr>
          <w:rFonts w:eastAsiaTheme="minorHAnsi"/>
          <w:iCs/>
          <w:color w:val="000000"/>
          <w:sz w:val="28"/>
          <w:szCs w:val="28"/>
          <w:shd w:val="clear" w:color="auto" w:fill="FFFFFF"/>
        </w:rPr>
        <w:t xml:space="preserve">., &amp; </w:t>
      </w:r>
      <w:r w:rsidRPr="00BB55E3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/>
        </w:rPr>
        <w:t>Merkulova</w:t>
      </w:r>
      <w:r w:rsidRPr="00DA0E15">
        <w:rPr>
          <w:rFonts w:eastAsiaTheme="minorHAnsi"/>
          <w:iCs/>
          <w:color w:val="000000"/>
          <w:sz w:val="28"/>
          <w:szCs w:val="28"/>
          <w:shd w:val="clear" w:color="auto" w:fill="FFFFFF"/>
        </w:rPr>
        <w:t>,</w:t>
      </w:r>
      <w:r w:rsidRPr="00BB55E3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/>
        </w:rPr>
        <w:t> M</w:t>
      </w:r>
      <w:r w:rsidRPr="00DA0E15">
        <w:rPr>
          <w:rFonts w:eastAsiaTheme="minorHAnsi"/>
          <w:iCs/>
          <w:color w:val="000000"/>
          <w:sz w:val="28"/>
          <w:szCs w:val="28"/>
          <w:shd w:val="clear" w:color="auto" w:fill="FFFFFF"/>
        </w:rPr>
        <w:t>.</w:t>
      </w:r>
      <w:r w:rsidRPr="00BB55E3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/>
        </w:rPr>
        <w:t>G</w:t>
      </w:r>
      <w:r w:rsidRPr="00DA0E15">
        <w:rPr>
          <w:rFonts w:eastAsiaTheme="minorHAnsi"/>
          <w:iCs/>
          <w:color w:val="000000"/>
          <w:sz w:val="28"/>
          <w:szCs w:val="28"/>
          <w:shd w:val="clear" w:color="auto" w:fill="FFFFFF"/>
        </w:rPr>
        <w:t xml:space="preserve">. (2018). </w:t>
      </w:r>
      <w:r w:rsidRPr="00BB55E3">
        <w:rPr>
          <w:rFonts w:eastAsiaTheme="minorHAnsi"/>
          <w:color w:val="000000"/>
          <w:sz w:val="28"/>
          <w:szCs w:val="28"/>
          <w:shd w:val="clear" w:color="auto" w:fill="FFFFFF"/>
          <w:lang w:val="en-US"/>
        </w:rPr>
        <w:t xml:space="preserve">Fate as a concept in language and culture. </w:t>
      </w:r>
      <w:proofErr w:type="spellStart"/>
      <w:r w:rsidRPr="00BB55E3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val="en-US"/>
        </w:rPr>
        <w:t>Voprosy</w:t>
      </w:r>
      <w:proofErr w:type="spellEnd"/>
      <w:r w:rsidRPr="00BB55E3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B55E3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val="en-US"/>
        </w:rPr>
        <w:t>kognitivnoy</w:t>
      </w:r>
      <w:proofErr w:type="spellEnd"/>
      <w:r w:rsidRPr="00BB55E3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B55E3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val="en-US"/>
        </w:rPr>
        <w:t>lingvistiki</w:t>
      </w:r>
      <w:proofErr w:type="spellEnd"/>
      <w:r w:rsidRPr="00BB55E3">
        <w:rPr>
          <w:rFonts w:eastAsiaTheme="minorHAnsi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BB55E3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val="en-US"/>
        </w:rPr>
        <w:t>3</w:t>
      </w:r>
      <w:r w:rsidRPr="00BB55E3">
        <w:rPr>
          <w:rFonts w:eastAsiaTheme="minorHAnsi"/>
          <w:color w:val="000000"/>
          <w:sz w:val="28"/>
          <w:szCs w:val="28"/>
          <w:shd w:val="clear" w:color="auto" w:fill="FFFFFF"/>
          <w:lang w:val="en-US"/>
        </w:rPr>
        <w:t xml:space="preserve">, 120–125. </w:t>
      </w:r>
      <w:r w:rsidRPr="00BB55E3">
        <w:rPr>
          <w:rFonts w:eastAsiaTheme="minorHAnsi"/>
          <w:sz w:val="28"/>
          <w:szCs w:val="28"/>
          <w:lang w:val="sv-SE"/>
        </w:rPr>
        <w:t>(In Russ.).</w:t>
      </w:r>
    </w:p>
    <w:p w14:paraId="6EBAC6B7" w14:textId="77777777" w:rsidR="00A0265E" w:rsidRPr="009A099F" w:rsidRDefault="00A0265E" w:rsidP="00E975EC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CA2696">
        <w:rPr>
          <w:color w:val="404040"/>
          <w:sz w:val="28"/>
          <w:szCs w:val="28"/>
          <w:lang w:val="en-US"/>
        </w:rPr>
        <w:t xml:space="preserve">— </w:t>
      </w:r>
      <w:r w:rsidRPr="00CA2696">
        <w:rPr>
          <w:color w:val="404040"/>
          <w:sz w:val="28"/>
          <w:szCs w:val="28"/>
        </w:rPr>
        <w:t>книга</w:t>
      </w:r>
      <w:r w:rsidRPr="00CA2696">
        <w:rPr>
          <w:color w:val="404040"/>
          <w:sz w:val="28"/>
          <w:szCs w:val="28"/>
          <w:lang w:val="en-US"/>
        </w:rPr>
        <w:t>: </w:t>
      </w:r>
    </w:p>
    <w:p w14:paraId="0B6B7916" w14:textId="58E726B4" w:rsidR="00A0265E" w:rsidRPr="007540E7" w:rsidRDefault="00A0265E" w:rsidP="00C419A7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proofErr w:type="spellStart"/>
      <w:r>
        <w:rPr>
          <w:color w:val="404040"/>
          <w:sz w:val="28"/>
          <w:szCs w:val="28"/>
          <w:lang w:val="en-US"/>
        </w:rPr>
        <w:t>Valgina</w:t>
      </w:r>
      <w:proofErr w:type="spellEnd"/>
      <w:r w:rsidR="00DC479C" w:rsidRPr="00DA0E15">
        <w:rPr>
          <w:color w:val="404040"/>
          <w:sz w:val="28"/>
          <w:szCs w:val="28"/>
          <w:lang w:val="en-US"/>
        </w:rPr>
        <w:t>,</w:t>
      </w:r>
      <w:r w:rsidRPr="00DA0E15">
        <w:rPr>
          <w:color w:val="404040"/>
          <w:sz w:val="28"/>
          <w:szCs w:val="28"/>
          <w:lang w:val="en-US"/>
        </w:rPr>
        <w:t xml:space="preserve"> </w:t>
      </w:r>
      <w:r>
        <w:rPr>
          <w:color w:val="404040"/>
          <w:sz w:val="28"/>
          <w:szCs w:val="28"/>
          <w:lang w:val="en-US"/>
        </w:rPr>
        <w:t>N</w:t>
      </w:r>
      <w:r w:rsidRPr="00DA0E15">
        <w:rPr>
          <w:color w:val="404040"/>
          <w:sz w:val="28"/>
          <w:szCs w:val="28"/>
          <w:lang w:val="en-US"/>
        </w:rPr>
        <w:t>.</w:t>
      </w:r>
      <w:r w:rsidR="00DC479C" w:rsidRPr="00DA0E15">
        <w:rPr>
          <w:color w:val="404040"/>
          <w:sz w:val="28"/>
          <w:szCs w:val="28"/>
          <w:lang w:val="en-US"/>
        </w:rPr>
        <w:t xml:space="preserve"> </w:t>
      </w:r>
      <w:r>
        <w:rPr>
          <w:color w:val="404040"/>
          <w:sz w:val="28"/>
          <w:szCs w:val="28"/>
          <w:lang w:val="en-US"/>
        </w:rPr>
        <w:t>S</w:t>
      </w:r>
      <w:r w:rsidRPr="00DA0E15">
        <w:rPr>
          <w:color w:val="404040"/>
          <w:sz w:val="28"/>
          <w:szCs w:val="28"/>
          <w:lang w:val="en-US"/>
        </w:rPr>
        <w:t xml:space="preserve">. (2003). </w:t>
      </w:r>
      <w:r w:rsidR="004F0730">
        <w:rPr>
          <w:i/>
          <w:iCs/>
          <w:color w:val="404040"/>
          <w:sz w:val="28"/>
          <w:szCs w:val="28"/>
          <w:lang w:val="en-US"/>
        </w:rPr>
        <w:t>Theory of text</w:t>
      </w:r>
      <w:r w:rsidRPr="00DA0E15">
        <w:rPr>
          <w:color w:val="404040"/>
          <w:sz w:val="28"/>
          <w:szCs w:val="28"/>
          <w:lang w:val="en-US"/>
        </w:rPr>
        <w:t xml:space="preserve">. </w:t>
      </w:r>
      <w:r w:rsidR="007540E7">
        <w:rPr>
          <w:color w:val="404040"/>
          <w:sz w:val="28"/>
          <w:szCs w:val="28"/>
          <w:lang w:val="en-US"/>
        </w:rPr>
        <w:t>Logos</w:t>
      </w:r>
      <w:r w:rsidRPr="00DA0E15">
        <w:rPr>
          <w:color w:val="404040"/>
          <w:sz w:val="28"/>
          <w:szCs w:val="28"/>
          <w:lang w:val="en-US"/>
        </w:rPr>
        <w:t>.</w:t>
      </w:r>
      <w:r w:rsidR="007540E7">
        <w:rPr>
          <w:color w:val="404040"/>
          <w:sz w:val="28"/>
          <w:szCs w:val="28"/>
          <w:lang w:val="en-US"/>
        </w:rPr>
        <w:t xml:space="preserve"> (In Russ.). </w:t>
      </w:r>
    </w:p>
    <w:p w14:paraId="40979244" w14:textId="30F41FE6" w:rsidR="00892E77" w:rsidRDefault="00892E77" w:rsidP="00C419A7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proofErr w:type="spellStart"/>
      <w:r>
        <w:rPr>
          <w:color w:val="404040"/>
          <w:sz w:val="28"/>
          <w:szCs w:val="28"/>
          <w:lang w:val="en-US"/>
        </w:rPr>
        <w:t>Gippius</w:t>
      </w:r>
      <w:proofErr w:type="spellEnd"/>
      <w:r w:rsidR="00DC479C" w:rsidRPr="00DA0E15">
        <w:rPr>
          <w:color w:val="404040"/>
          <w:sz w:val="28"/>
          <w:szCs w:val="28"/>
          <w:lang w:val="en-US"/>
        </w:rPr>
        <w:t>,</w:t>
      </w:r>
      <w:r w:rsidRPr="00DA0E15">
        <w:rPr>
          <w:color w:val="404040"/>
          <w:sz w:val="28"/>
          <w:szCs w:val="28"/>
          <w:lang w:val="en-US"/>
        </w:rPr>
        <w:t xml:space="preserve"> </w:t>
      </w:r>
      <w:r>
        <w:rPr>
          <w:color w:val="404040"/>
          <w:sz w:val="28"/>
          <w:szCs w:val="28"/>
          <w:lang w:val="en-US"/>
        </w:rPr>
        <w:t>Z</w:t>
      </w:r>
      <w:r w:rsidRPr="00DA0E15">
        <w:rPr>
          <w:color w:val="404040"/>
          <w:sz w:val="28"/>
          <w:szCs w:val="28"/>
          <w:lang w:val="en-US"/>
        </w:rPr>
        <w:t>.</w:t>
      </w:r>
      <w:r w:rsidR="00DC479C" w:rsidRPr="00DA0E15">
        <w:rPr>
          <w:color w:val="404040"/>
          <w:sz w:val="28"/>
          <w:szCs w:val="28"/>
          <w:lang w:val="en-US"/>
        </w:rPr>
        <w:t xml:space="preserve"> </w:t>
      </w:r>
      <w:r w:rsidR="009E4197">
        <w:rPr>
          <w:color w:val="404040"/>
          <w:sz w:val="28"/>
          <w:szCs w:val="28"/>
          <w:lang w:val="en-US"/>
        </w:rPr>
        <w:t>N</w:t>
      </w:r>
      <w:r w:rsidRPr="00DA0E15">
        <w:rPr>
          <w:color w:val="404040"/>
          <w:sz w:val="28"/>
          <w:szCs w:val="28"/>
          <w:lang w:val="en-US"/>
        </w:rPr>
        <w:t xml:space="preserve">. (2001). </w:t>
      </w:r>
      <w:r w:rsidR="009E4197">
        <w:rPr>
          <w:i/>
          <w:iCs/>
          <w:color w:val="404040"/>
          <w:sz w:val="28"/>
          <w:szCs w:val="28"/>
          <w:lang w:val="en-US"/>
        </w:rPr>
        <w:t>Collection</w:t>
      </w:r>
      <w:r w:rsidRPr="00DA0E15">
        <w:rPr>
          <w:i/>
          <w:iCs/>
          <w:color w:val="404040"/>
          <w:sz w:val="28"/>
          <w:szCs w:val="28"/>
          <w:lang w:val="en-US"/>
        </w:rPr>
        <w:t xml:space="preserve">: </w:t>
      </w:r>
      <w:r w:rsidR="009E4197">
        <w:rPr>
          <w:i/>
          <w:iCs/>
          <w:color w:val="404040"/>
          <w:sz w:val="28"/>
          <w:szCs w:val="28"/>
          <w:lang w:val="en-US"/>
        </w:rPr>
        <w:t>in</w:t>
      </w:r>
      <w:r w:rsidRPr="00DA0E15">
        <w:rPr>
          <w:i/>
          <w:iCs/>
          <w:color w:val="404040"/>
          <w:sz w:val="28"/>
          <w:szCs w:val="28"/>
          <w:lang w:val="en-US"/>
        </w:rPr>
        <w:t xml:space="preserve"> 2 </w:t>
      </w:r>
      <w:r w:rsidR="009E4197">
        <w:rPr>
          <w:i/>
          <w:iCs/>
          <w:color w:val="404040"/>
          <w:sz w:val="28"/>
          <w:szCs w:val="28"/>
          <w:lang w:val="en-US"/>
        </w:rPr>
        <w:t>vol</w:t>
      </w:r>
      <w:r w:rsidRPr="00DA0E15">
        <w:rPr>
          <w:i/>
          <w:iCs/>
          <w:color w:val="404040"/>
          <w:sz w:val="28"/>
          <w:szCs w:val="28"/>
          <w:lang w:val="en-US"/>
        </w:rPr>
        <w:t>.</w:t>
      </w:r>
      <w:r w:rsidRPr="00DA0E15">
        <w:rPr>
          <w:color w:val="404040"/>
          <w:sz w:val="28"/>
          <w:szCs w:val="28"/>
          <w:lang w:val="en-US"/>
        </w:rPr>
        <w:t xml:space="preserve"> </w:t>
      </w:r>
      <w:r w:rsidRPr="00CA2696">
        <w:rPr>
          <w:color w:val="404040"/>
          <w:sz w:val="28"/>
          <w:szCs w:val="28"/>
        </w:rPr>
        <w:t>Т</w:t>
      </w:r>
      <w:r w:rsidRPr="00DA0E15">
        <w:rPr>
          <w:color w:val="404040"/>
          <w:sz w:val="28"/>
          <w:szCs w:val="28"/>
          <w:lang w:val="en-US"/>
        </w:rPr>
        <w:t>.</w:t>
      </w:r>
      <w:r w:rsidR="0045539E">
        <w:rPr>
          <w:color w:val="404040"/>
          <w:sz w:val="28"/>
          <w:szCs w:val="28"/>
          <w:lang w:val="en-US"/>
        </w:rPr>
        <w:t>G</w:t>
      </w:r>
      <w:r w:rsidRPr="00DA0E15">
        <w:rPr>
          <w:color w:val="404040"/>
          <w:sz w:val="28"/>
          <w:szCs w:val="28"/>
          <w:lang w:val="en-US"/>
        </w:rPr>
        <w:t>. </w:t>
      </w:r>
      <w:r w:rsidR="0045539E">
        <w:rPr>
          <w:color w:val="404040"/>
          <w:sz w:val="28"/>
          <w:szCs w:val="28"/>
          <w:lang w:val="en-US"/>
        </w:rPr>
        <w:t>Yurchenko (</w:t>
      </w:r>
      <w:r w:rsidR="00691697">
        <w:rPr>
          <w:color w:val="404040"/>
          <w:sz w:val="28"/>
          <w:szCs w:val="28"/>
          <w:lang w:val="en-US"/>
        </w:rPr>
        <w:t>Ed.)</w:t>
      </w:r>
      <w:r w:rsidRPr="00DA0E15">
        <w:rPr>
          <w:color w:val="404040"/>
          <w:sz w:val="28"/>
          <w:szCs w:val="28"/>
          <w:lang w:val="en-US"/>
        </w:rPr>
        <w:t xml:space="preserve">. </w:t>
      </w:r>
      <w:r w:rsidR="00691697">
        <w:rPr>
          <w:color w:val="404040"/>
          <w:sz w:val="28"/>
          <w:szCs w:val="28"/>
          <w:lang w:val="en-US"/>
        </w:rPr>
        <w:t>INION</w:t>
      </w:r>
      <w:r w:rsidRPr="00DA0E15">
        <w:rPr>
          <w:color w:val="404040"/>
          <w:sz w:val="28"/>
          <w:szCs w:val="28"/>
          <w:lang w:val="en-US"/>
        </w:rPr>
        <w:t xml:space="preserve"> </w:t>
      </w:r>
      <w:r w:rsidR="00691697">
        <w:rPr>
          <w:color w:val="404040"/>
          <w:sz w:val="28"/>
          <w:szCs w:val="28"/>
          <w:lang w:val="en-US"/>
        </w:rPr>
        <w:t>RAN</w:t>
      </w:r>
      <w:r w:rsidRPr="00DA0E15">
        <w:rPr>
          <w:color w:val="404040"/>
          <w:sz w:val="28"/>
          <w:szCs w:val="28"/>
          <w:lang w:val="en-US"/>
        </w:rPr>
        <w:t xml:space="preserve">. </w:t>
      </w:r>
      <w:r w:rsidR="00691697">
        <w:rPr>
          <w:color w:val="404040"/>
          <w:sz w:val="28"/>
          <w:szCs w:val="28"/>
          <w:lang w:val="en-US"/>
        </w:rPr>
        <w:t>Lakom</w:t>
      </w:r>
      <w:r w:rsidRPr="00DA0E15">
        <w:rPr>
          <w:color w:val="404040"/>
          <w:sz w:val="28"/>
          <w:szCs w:val="28"/>
          <w:lang w:val="en-US"/>
        </w:rPr>
        <w:t>-</w:t>
      </w:r>
      <w:proofErr w:type="spellStart"/>
      <w:r w:rsidR="00691697">
        <w:rPr>
          <w:color w:val="404040"/>
          <w:sz w:val="28"/>
          <w:szCs w:val="28"/>
          <w:lang w:val="en-US"/>
        </w:rPr>
        <w:t>kniga</w:t>
      </w:r>
      <w:proofErr w:type="spellEnd"/>
      <w:r w:rsidRPr="00DA0E15">
        <w:rPr>
          <w:color w:val="404040"/>
          <w:sz w:val="28"/>
          <w:szCs w:val="28"/>
          <w:lang w:val="en-US"/>
        </w:rPr>
        <w:t xml:space="preserve">: </w:t>
      </w:r>
      <w:proofErr w:type="spellStart"/>
      <w:r w:rsidR="00691697">
        <w:rPr>
          <w:color w:val="404040"/>
          <w:sz w:val="28"/>
          <w:szCs w:val="28"/>
          <w:lang w:val="en-US"/>
        </w:rPr>
        <w:t>Gabestro</w:t>
      </w:r>
      <w:proofErr w:type="spellEnd"/>
      <w:r w:rsidRPr="00DA0E15">
        <w:rPr>
          <w:color w:val="404040"/>
          <w:sz w:val="28"/>
          <w:szCs w:val="28"/>
          <w:lang w:val="en-US"/>
        </w:rPr>
        <w:t xml:space="preserve">. </w:t>
      </w:r>
      <w:r w:rsidR="00691697">
        <w:rPr>
          <w:color w:val="404040"/>
          <w:sz w:val="28"/>
          <w:szCs w:val="28"/>
          <w:lang w:val="en-US"/>
        </w:rPr>
        <w:t>V</w:t>
      </w:r>
      <w:r w:rsidRPr="00DA0E15">
        <w:rPr>
          <w:color w:val="404040"/>
          <w:sz w:val="28"/>
          <w:szCs w:val="28"/>
          <w:lang w:val="en-US"/>
        </w:rPr>
        <w:t>. 2.</w:t>
      </w:r>
      <w:r w:rsidR="00976EE5">
        <w:rPr>
          <w:color w:val="404040"/>
          <w:sz w:val="28"/>
          <w:szCs w:val="28"/>
          <w:lang w:val="en-US"/>
        </w:rPr>
        <w:t xml:space="preserve"> (In Russ.). </w:t>
      </w:r>
    </w:p>
    <w:p w14:paraId="54DB47A5" w14:textId="77777777" w:rsidR="00976EE5" w:rsidRDefault="00976EE5" w:rsidP="00E975EC">
      <w:pPr>
        <w:spacing w:before="300" w:after="300" w:line="300" w:lineRule="atLeast"/>
        <w:jc w:val="both"/>
        <w:rPr>
          <w:rFonts w:eastAsiaTheme="minorHAnsi"/>
          <w:sz w:val="28"/>
          <w:szCs w:val="28"/>
          <w:lang w:val="en-US"/>
        </w:rPr>
      </w:pPr>
      <w:r w:rsidRPr="007540E7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Literary </w:t>
      </w:r>
      <w:proofErr w:type="spellStart"/>
      <w:r w:rsidRPr="007540E7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val="en-US"/>
        </w:rPr>
        <w:t>encyclopaedia</w:t>
      </w:r>
      <w:proofErr w:type="spellEnd"/>
      <w:r w:rsidRPr="007540E7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of terms and concepts</w:t>
      </w:r>
      <w:r w:rsidRPr="007540E7">
        <w:rPr>
          <w:rFonts w:eastAsiaTheme="minorHAnsi"/>
          <w:color w:val="000000"/>
          <w:sz w:val="28"/>
          <w:szCs w:val="28"/>
          <w:shd w:val="clear" w:color="auto" w:fill="FFFFFF"/>
          <w:lang w:val="en-US"/>
        </w:rPr>
        <w:t xml:space="preserve">. (2001). INION RAN: </w:t>
      </w:r>
      <w:proofErr w:type="spellStart"/>
      <w:r w:rsidRPr="007540E7">
        <w:rPr>
          <w:rFonts w:eastAsiaTheme="minorHAnsi"/>
          <w:color w:val="000000"/>
          <w:sz w:val="28"/>
          <w:szCs w:val="28"/>
          <w:shd w:val="clear" w:color="auto" w:fill="FFFFFF"/>
          <w:lang w:val="en-US"/>
        </w:rPr>
        <w:t>Intelvak</w:t>
      </w:r>
      <w:proofErr w:type="spellEnd"/>
      <w:r w:rsidRPr="007540E7">
        <w:rPr>
          <w:rFonts w:eastAsiaTheme="minorHAnsi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7540E7">
        <w:rPr>
          <w:rFonts w:eastAsiaTheme="minorHAnsi"/>
          <w:sz w:val="28"/>
          <w:szCs w:val="28"/>
          <w:lang w:val="sv-SE"/>
        </w:rPr>
        <w:t>(In Russ.)</w:t>
      </w:r>
      <w:r w:rsidRPr="007540E7">
        <w:rPr>
          <w:rFonts w:eastAsiaTheme="minorHAnsi"/>
          <w:sz w:val="28"/>
          <w:szCs w:val="28"/>
          <w:lang w:val="en-US"/>
        </w:rPr>
        <w:t>.</w:t>
      </w:r>
    </w:p>
    <w:p w14:paraId="39CC079B" w14:textId="77777777" w:rsidR="005173C2" w:rsidRPr="00DA0E15" w:rsidRDefault="005173C2" w:rsidP="00E975EC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DA0E15">
        <w:rPr>
          <w:color w:val="404040"/>
          <w:sz w:val="28"/>
          <w:szCs w:val="28"/>
        </w:rPr>
        <w:t xml:space="preserve">— </w:t>
      </w:r>
      <w:r>
        <w:rPr>
          <w:color w:val="404040"/>
          <w:sz w:val="28"/>
          <w:szCs w:val="28"/>
        </w:rPr>
        <w:t xml:space="preserve">глава в </w:t>
      </w:r>
      <w:r w:rsidRPr="00CA2696">
        <w:rPr>
          <w:color w:val="404040"/>
          <w:sz w:val="28"/>
          <w:szCs w:val="28"/>
        </w:rPr>
        <w:t>книг</w:t>
      </w:r>
      <w:r>
        <w:rPr>
          <w:color w:val="404040"/>
          <w:sz w:val="28"/>
          <w:szCs w:val="28"/>
        </w:rPr>
        <w:t>е, коллективной монографии, где указан редактор</w:t>
      </w:r>
      <w:r w:rsidRPr="00DA0E15">
        <w:rPr>
          <w:color w:val="404040"/>
          <w:sz w:val="28"/>
          <w:szCs w:val="28"/>
        </w:rPr>
        <w:t>:</w:t>
      </w:r>
      <w:r w:rsidRPr="00CA2696">
        <w:rPr>
          <w:color w:val="404040"/>
          <w:sz w:val="28"/>
          <w:szCs w:val="28"/>
          <w:lang w:val="en-US"/>
        </w:rPr>
        <w:t> </w:t>
      </w:r>
    </w:p>
    <w:p w14:paraId="634C92C8" w14:textId="7D6294D1" w:rsidR="005173C2" w:rsidRPr="007240E5" w:rsidRDefault="005173C2" w:rsidP="00E975EC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>
        <w:rPr>
          <w:color w:val="404040"/>
          <w:sz w:val="28"/>
          <w:szCs w:val="28"/>
          <w:lang w:val="en-US"/>
        </w:rPr>
        <w:t>Karasik</w:t>
      </w:r>
      <w:r w:rsidR="00AF7294" w:rsidRPr="00DA0E15">
        <w:rPr>
          <w:color w:val="404040"/>
          <w:sz w:val="28"/>
          <w:szCs w:val="28"/>
          <w:lang w:val="en-US"/>
        </w:rPr>
        <w:t>,</w:t>
      </w:r>
      <w:r w:rsidRPr="00DA0E15">
        <w:rPr>
          <w:color w:val="404040"/>
          <w:sz w:val="28"/>
          <w:szCs w:val="28"/>
          <w:lang w:val="en-US"/>
        </w:rPr>
        <w:t xml:space="preserve"> </w:t>
      </w:r>
      <w:r>
        <w:rPr>
          <w:color w:val="404040"/>
          <w:sz w:val="28"/>
          <w:szCs w:val="28"/>
          <w:lang w:val="en-US"/>
        </w:rPr>
        <w:t>V</w:t>
      </w:r>
      <w:r w:rsidRPr="00DA0E15">
        <w:rPr>
          <w:color w:val="404040"/>
          <w:sz w:val="28"/>
          <w:szCs w:val="28"/>
          <w:lang w:val="en-US"/>
        </w:rPr>
        <w:t>.</w:t>
      </w:r>
      <w:r w:rsidR="00AF7294" w:rsidRPr="00DA0E15">
        <w:rPr>
          <w:color w:val="404040"/>
          <w:sz w:val="28"/>
          <w:szCs w:val="28"/>
          <w:lang w:val="en-US"/>
        </w:rPr>
        <w:t xml:space="preserve"> </w:t>
      </w:r>
      <w:r>
        <w:rPr>
          <w:color w:val="404040"/>
          <w:sz w:val="28"/>
          <w:szCs w:val="28"/>
          <w:lang w:val="en-US"/>
        </w:rPr>
        <w:t>I</w:t>
      </w:r>
      <w:r w:rsidRPr="00DA0E15">
        <w:rPr>
          <w:color w:val="404040"/>
          <w:sz w:val="28"/>
          <w:szCs w:val="28"/>
          <w:lang w:val="en-US"/>
        </w:rPr>
        <w:t xml:space="preserve">. (2000). </w:t>
      </w:r>
      <w:r w:rsidR="00E82E56">
        <w:rPr>
          <w:color w:val="404040"/>
          <w:sz w:val="28"/>
          <w:szCs w:val="28"/>
          <w:lang w:val="en-US"/>
        </w:rPr>
        <w:t>On types of discourse</w:t>
      </w:r>
      <w:r w:rsidRPr="00DA0E15">
        <w:rPr>
          <w:color w:val="404040"/>
          <w:sz w:val="28"/>
          <w:szCs w:val="28"/>
          <w:lang w:val="en-US"/>
        </w:rPr>
        <w:t xml:space="preserve">. </w:t>
      </w:r>
      <w:r w:rsidR="00E82E56">
        <w:rPr>
          <w:color w:val="404040"/>
          <w:sz w:val="28"/>
          <w:szCs w:val="28"/>
          <w:lang w:val="en-US"/>
        </w:rPr>
        <w:t>In</w:t>
      </w:r>
      <w:r w:rsidRPr="00DA0E15">
        <w:rPr>
          <w:color w:val="404040"/>
          <w:sz w:val="28"/>
          <w:szCs w:val="28"/>
          <w:lang w:val="en-US"/>
        </w:rPr>
        <w:t xml:space="preserve"> </w:t>
      </w:r>
      <w:r w:rsidR="00E82E56">
        <w:rPr>
          <w:color w:val="404040"/>
          <w:sz w:val="28"/>
          <w:szCs w:val="28"/>
          <w:lang w:val="en-US"/>
        </w:rPr>
        <w:t>V</w:t>
      </w:r>
      <w:r w:rsidRPr="00DA0E15">
        <w:rPr>
          <w:color w:val="404040"/>
          <w:sz w:val="28"/>
          <w:szCs w:val="28"/>
          <w:lang w:val="en-US"/>
        </w:rPr>
        <w:t>.</w:t>
      </w:r>
      <w:r w:rsidR="00E82E56">
        <w:rPr>
          <w:color w:val="404040"/>
          <w:sz w:val="28"/>
          <w:szCs w:val="28"/>
          <w:lang w:val="en-US"/>
        </w:rPr>
        <w:t>I</w:t>
      </w:r>
      <w:r w:rsidRPr="00DA0E15">
        <w:rPr>
          <w:color w:val="404040"/>
          <w:sz w:val="28"/>
          <w:szCs w:val="28"/>
          <w:lang w:val="en-US"/>
        </w:rPr>
        <w:t xml:space="preserve">. </w:t>
      </w:r>
      <w:r w:rsidR="009E15FA">
        <w:rPr>
          <w:color w:val="404040"/>
          <w:sz w:val="28"/>
          <w:szCs w:val="28"/>
          <w:lang w:val="en-US"/>
        </w:rPr>
        <w:t>Karasik</w:t>
      </w:r>
      <w:r w:rsidRPr="00DA0E15">
        <w:rPr>
          <w:color w:val="404040"/>
          <w:sz w:val="28"/>
          <w:szCs w:val="28"/>
          <w:lang w:val="en-US"/>
        </w:rPr>
        <w:t xml:space="preserve"> &amp; </w:t>
      </w:r>
      <w:r w:rsidR="009E15FA">
        <w:rPr>
          <w:color w:val="404040"/>
          <w:sz w:val="28"/>
          <w:szCs w:val="28"/>
          <w:lang w:val="en-US"/>
        </w:rPr>
        <w:t>G</w:t>
      </w:r>
      <w:r w:rsidRPr="00DA0E15">
        <w:rPr>
          <w:color w:val="404040"/>
          <w:sz w:val="28"/>
          <w:szCs w:val="28"/>
          <w:lang w:val="en-US"/>
        </w:rPr>
        <w:t>.</w:t>
      </w:r>
      <w:r w:rsidR="009E15FA">
        <w:rPr>
          <w:color w:val="404040"/>
          <w:sz w:val="28"/>
          <w:szCs w:val="28"/>
          <w:lang w:val="en-US"/>
        </w:rPr>
        <w:t>G</w:t>
      </w:r>
      <w:r w:rsidRPr="00DA0E15">
        <w:rPr>
          <w:color w:val="404040"/>
          <w:sz w:val="28"/>
          <w:szCs w:val="28"/>
          <w:lang w:val="en-US"/>
        </w:rPr>
        <w:t xml:space="preserve">. </w:t>
      </w:r>
      <w:proofErr w:type="spellStart"/>
      <w:r w:rsidR="009E15FA">
        <w:rPr>
          <w:color w:val="404040"/>
          <w:sz w:val="28"/>
          <w:szCs w:val="28"/>
          <w:lang w:val="en-US"/>
        </w:rPr>
        <w:t>Slyshkin</w:t>
      </w:r>
      <w:proofErr w:type="spellEnd"/>
      <w:r w:rsidRPr="00DA0E15">
        <w:rPr>
          <w:color w:val="404040"/>
          <w:sz w:val="28"/>
          <w:szCs w:val="28"/>
          <w:lang w:val="en-US"/>
        </w:rPr>
        <w:t xml:space="preserve"> (</w:t>
      </w:r>
      <w:r w:rsidR="009E15FA">
        <w:rPr>
          <w:color w:val="404040"/>
          <w:sz w:val="28"/>
          <w:szCs w:val="28"/>
          <w:lang w:val="en-US"/>
        </w:rPr>
        <w:t>Eds</w:t>
      </w:r>
      <w:r w:rsidRPr="00DA0E15">
        <w:rPr>
          <w:color w:val="404040"/>
          <w:sz w:val="28"/>
          <w:szCs w:val="28"/>
          <w:lang w:val="en-US"/>
        </w:rPr>
        <w:t xml:space="preserve">.), </w:t>
      </w:r>
      <w:r w:rsidR="000B33F6">
        <w:rPr>
          <w:i/>
          <w:iCs/>
          <w:color w:val="404040"/>
          <w:sz w:val="28"/>
          <w:szCs w:val="28"/>
          <w:lang w:val="en-US"/>
        </w:rPr>
        <w:t>Linguistic personality</w:t>
      </w:r>
      <w:r w:rsidRPr="00DA0E15">
        <w:rPr>
          <w:i/>
          <w:iCs/>
          <w:color w:val="404040"/>
          <w:sz w:val="28"/>
          <w:szCs w:val="28"/>
          <w:lang w:val="en-US"/>
        </w:rPr>
        <w:t xml:space="preserve">: </w:t>
      </w:r>
      <w:r w:rsidR="000B33F6">
        <w:rPr>
          <w:i/>
          <w:iCs/>
          <w:color w:val="404040"/>
          <w:sz w:val="28"/>
          <w:szCs w:val="28"/>
          <w:lang w:val="en-US"/>
        </w:rPr>
        <w:t>institutional</w:t>
      </w:r>
      <w:r w:rsidRPr="00DA0E15">
        <w:rPr>
          <w:i/>
          <w:iCs/>
          <w:color w:val="404040"/>
          <w:sz w:val="28"/>
          <w:szCs w:val="28"/>
          <w:lang w:val="en-US"/>
        </w:rPr>
        <w:t xml:space="preserve"> </w:t>
      </w:r>
      <w:r w:rsidR="000B33F6">
        <w:rPr>
          <w:i/>
          <w:iCs/>
          <w:color w:val="404040"/>
          <w:sz w:val="28"/>
          <w:szCs w:val="28"/>
          <w:lang w:val="en-US"/>
        </w:rPr>
        <w:t>and</w:t>
      </w:r>
      <w:r w:rsidRPr="00DA0E15">
        <w:rPr>
          <w:i/>
          <w:iCs/>
          <w:color w:val="404040"/>
          <w:sz w:val="28"/>
          <w:szCs w:val="28"/>
          <w:lang w:val="en-US"/>
        </w:rPr>
        <w:t xml:space="preserve"> </w:t>
      </w:r>
      <w:r w:rsidR="000B33F6">
        <w:rPr>
          <w:i/>
          <w:iCs/>
          <w:color w:val="404040"/>
          <w:sz w:val="28"/>
          <w:szCs w:val="28"/>
          <w:lang w:val="en-US"/>
        </w:rPr>
        <w:t>personal discourse</w:t>
      </w:r>
      <w:r w:rsidRPr="00DA0E15">
        <w:rPr>
          <w:color w:val="404040"/>
          <w:sz w:val="28"/>
          <w:szCs w:val="28"/>
          <w:lang w:val="en-US"/>
        </w:rPr>
        <w:t xml:space="preserve"> (</w:t>
      </w:r>
      <w:r w:rsidR="007240E5">
        <w:rPr>
          <w:color w:val="404040"/>
          <w:sz w:val="28"/>
          <w:szCs w:val="28"/>
          <w:lang w:val="en-US"/>
        </w:rPr>
        <w:t>pp</w:t>
      </w:r>
      <w:r w:rsidRPr="00DA0E15">
        <w:rPr>
          <w:color w:val="404040"/>
          <w:sz w:val="28"/>
          <w:szCs w:val="28"/>
          <w:lang w:val="en-US"/>
        </w:rPr>
        <w:t xml:space="preserve">. 5–20). </w:t>
      </w:r>
      <w:proofErr w:type="spellStart"/>
      <w:r w:rsidR="007240E5">
        <w:rPr>
          <w:color w:val="404040"/>
          <w:sz w:val="28"/>
          <w:szCs w:val="28"/>
          <w:lang w:val="en-US"/>
        </w:rPr>
        <w:t>Peremena</w:t>
      </w:r>
      <w:proofErr w:type="spellEnd"/>
      <w:r w:rsidRPr="00DA0E15">
        <w:rPr>
          <w:color w:val="404040"/>
          <w:sz w:val="28"/>
          <w:szCs w:val="28"/>
          <w:lang w:val="en-US"/>
        </w:rPr>
        <w:t>.</w:t>
      </w:r>
      <w:r w:rsidR="007240E5">
        <w:rPr>
          <w:color w:val="404040"/>
          <w:sz w:val="28"/>
          <w:szCs w:val="28"/>
          <w:lang w:val="en-US"/>
        </w:rPr>
        <w:t xml:space="preserve"> (In Russ.). </w:t>
      </w:r>
    </w:p>
    <w:p w14:paraId="0BA7FBD2" w14:textId="77777777" w:rsidR="005173C2" w:rsidRPr="00DA0E15" w:rsidRDefault="005173C2" w:rsidP="00E975EC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CA2696">
        <w:rPr>
          <w:color w:val="404040"/>
          <w:sz w:val="28"/>
          <w:szCs w:val="28"/>
          <w:lang w:val="en-US"/>
        </w:rPr>
        <w:lastRenderedPageBreak/>
        <w:t xml:space="preserve">— </w:t>
      </w:r>
      <w:r>
        <w:rPr>
          <w:color w:val="404040"/>
          <w:sz w:val="28"/>
          <w:szCs w:val="28"/>
        </w:rPr>
        <w:t>словарная</w:t>
      </w:r>
      <w:r w:rsidRPr="00DA0E15">
        <w:rPr>
          <w:color w:val="404040"/>
          <w:sz w:val="28"/>
          <w:szCs w:val="28"/>
          <w:lang w:val="en-US"/>
        </w:rPr>
        <w:t xml:space="preserve"> </w:t>
      </w:r>
      <w:r>
        <w:rPr>
          <w:color w:val="404040"/>
          <w:sz w:val="28"/>
          <w:szCs w:val="28"/>
        </w:rPr>
        <w:t>статья</w:t>
      </w:r>
    </w:p>
    <w:p w14:paraId="46744FC0" w14:textId="3F83F7BD" w:rsidR="005173C2" w:rsidRPr="00F67B16" w:rsidRDefault="007240E5" w:rsidP="00E975EC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>
        <w:rPr>
          <w:color w:val="404040"/>
          <w:sz w:val="28"/>
          <w:szCs w:val="28"/>
          <w:lang w:val="en-US"/>
        </w:rPr>
        <w:t>Yartseva</w:t>
      </w:r>
      <w:r w:rsidR="00AF7294" w:rsidRPr="00DA0E15">
        <w:rPr>
          <w:color w:val="404040"/>
          <w:sz w:val="28"/>
          <w:szCs w:val="28"/>
          <w:lang w:val="en-US"/>
        </w:rPr>
        <w:t xml:space="preserve">, </w:t>
      </w:r>
      <w:r w:rsidR="003A579E">
        <w:rPr>
          <w:color w:val="404040"/>
          <w:sz w:val="28"/>
          <w:szCs w:val="28"/>
          <w:lang w:val="en-US"/>
        </w:rPr>
        <w:t xml:space="preserve">V. </w:t>
      </w:r>
      <w:r w:rsidR="00244D4B">
        <w:rPr>
          <w:color w:val="404040"/>
          <w:sz w:val="28"/>
          <w:szCs w:val="28"/>
          <w:lang w:val="en-US"/>
        </w:rPr>
        <w:t>N.</w:t>
      </w:r>
      <w:r w:rsidR="005173C2" w:rsidRPr="00DA0E15">
        <w:rPr>
          <w:color w:val="404040"/>
          <w:sz w:val="28"/>
          <w:szCs w:val="28"/>
          <w:lang w:val="en-US"/>
        </w:rPr>
        <w:t xml:space="preserve"> (</w:t>
      </w:r>
      <w:r>
        <w:rPr>
          <w:color w:val="404040"/>
          <w:sz w:val="28"/>
          <w:szCs w:val="28"/>
          <w:lang w:val="en-US"/>
        </w:rPr>
        <w:t>Ed</w:t>
      </w:r>
      <w:r w:rsidR="005173C2" w:rsidRPr="00DA0E15">
        <w:rPr>
          <w:color w:val="404040"/>
          <w:sz w:val="28"/>
          <w:szCs w:val="28"/>
          <w:lang w:val="en-US"/>
        </w:rPr>
        <w:t xml:space="preserve">.), </w:t>
      </w:r>
      <w:r w:rsidR="00B109C8">
        <w:rPr>
          <w:i/>
          <w:iCs/>
          <w:color w:val="404040"/>
          <w:sz w:val="28"/>
          <w:szCs w:val="28"/>
          <w:lang w:val="en-US"/>
        </w:rPr>
        <w:t>Linguistics</w:t>
      </w:r>
      <w:r w:rsidR="005173C2" w:rsidRPr="00DA0E15">
        <w:rPr>
          <w:i/>
          <w:iCs/>
          <w:color w:val="404040"/>
          <w:sz w:val="28"/>
          <w:szCs w:val="28"/>
          <w:lang w:val="en-US"/>
        </w:rPr>
        <w:t xml:space="preserve">. </w:t>
      </w:r>
      <w:r w:rsidR="00244D4B">
        <w:rPr>
          <w:i/>
          <w:iCs/>
          <w:color w:val="404040"/>
          <w:sz w:val="28"/>
          <w:szCs w:val="28"/>
          <w:lang w:val="en-US"/>
        </w:rPr>
        <w:t xml:space="preserve">Big </w:t>
      </w:r>
      <w:proofErr w:type="spellStart"/>
      <w:r w:rsidR="00244D4B">
        <w:rPr>
          <w:i/>
          <w:iCs/>
          <w:color w:val="404040"/>
          <w:sz w:val="28"/>
          <w:szCs w:val="28"/>
          <w:lang w:val="en-US"/>
        </w:rPr>
        <w:t>encyclopaedic</w:t>
      </w:r>
      <w:proofErr w:type="spellEnd"/>
      <w:r w:rsidR="00244D4B">
        <w:rPr>
          <w:i/>
          <w:iCs/>
          <w:color w:val="404040"/>
          <w:sz w:val="28"/>
          <w:szCs w:val="28"/>
          <w:lang w:val="en-US"/>
        </w:rPr>
        <w:t xml:space="preserve"> dictionary</w:t>
      </w:r>
      <w:r w:rsidR="005173C2" w:rsidRPr="00DA0E15">
        <w:rPr>
          <w:color w:val="404040"/>
          <w:sz w:val="28"/>
          <w:szCs w:val="28"/>
          <w:lang w:val="en-US"/>
        </w:rPr>
        <w:t>. 2-</w:t>
      </w:r>
      <w:r w:rsidR="00FA0291">
        <w:rPr>
          <w:color w:val="404040"/>
          <w:sz w:val="28"/>
          <w:szCs w:val="28"/>
          <w:lang w:val="en-US"/>
        </w:rPr>
        <w:t>d</w:t>
      </w:r>
      <w:r w:rsidR="005173C2" w:rsidRPr="00DA0E15">
        <w:rPr>
          <w:color w:val="404040"/>
          <w:sz w:val="28"/>
          <w:szCs w:val="28"/>
          <w:lang w:val="en-US"/>
        </w:rPr>
        <w:t xml:space="preserve"> </w:t>
      </w:r>
      <w:r w:rsidR="00FA0291">
        <w:rPr>
          <w:color w:val="404040"/>
          <w:sz w:val="28"/>
          <w:szCs w:val="28"/>
          <w:lang w:val="en-US"/>
        </w:rPr>
        <w:t>edition</w:t>
      </w:r>
      <w:r w:rsidR="005173C2" w:rsidRPr="00DA0E15">
        <w:rPr>
          <w:color w:val="404040"/>
          <w:sz w:val="28"/>
          <w:szCs w:val="28"/>
          <w:lang w:val="en-US"/>
        </w:rPr>
        <w:t xml:space="preserve">. </w:t>
      </w:r>
      <w:proofErr w:type="spellStart"/>
      <w:r w:rsidR="007E1875">
        <w:rPr>
          <w:color w:val="404040"/>
          <w:sz w:val="28"/>
          <w:szCs w:val="28"/>
          <w:lang w:val="en-US"/>
        </w:rPr>
        <w:t>Bolshaya</w:t>
      </w:r>
      <w:proofErr w:type="spellEnd"/>
      <w:r w:rsidR="005173C2" w:rsidRPr="00DA0E15">
        <w:rPr>
          <w:color w:val="404040"/>
          <w:sz w:val="28"/>
          <w:szCs w:val="28"/>
          <w:lang w:val="en-US"/>
        </w:rPr>
        <w:t> </w:t>
      </w:r>
      <w:r w:rsidR="007E1875">
        <w:rPr>
          <w:color w:val="404040"/>
          <w:sz w:val="28"/>
          <w:szCs w:val="28"/>
          <w:lang w:val="en-US"/>
        </w:rPr>
        <w:t>Ros</w:t>
      </w:r>
      <w:r w:rsidR="005173C2" w:rsidRPr="00DA0E15">
        <w:rPr>
          <w:color w:val="404040"/>
          <w:sz w:val="28"/>
          <w:szCs w:val="28"/>
          <w:lang w:val="en-US"/>
        </w:rPr>
        <w:t>. </w:t>
      </w:r>
      <w:proofErr w:type="spellStart"/>
      <w:r w:rsidR="007E1875">
        <w:rPr>
          <w:color w:val="404040"/>
          <w:sz w:val="28"/>
          <w:szCs w:val="28"/>
          <w:lang w:val="en-US"/>
        </w:rPr>
        <w:t>En</w:t>
      </w:r>
      <w:r w:rsidR="00AB6FA0">
        <w:rPr>
          <w:color w:val="404040"/>
          <w:sz w:val="28"/>
          <w:szCs w:val="28"/>
          <w:lang w:val="en-US"/>
        </w:rPr>
        <w:t>tsyklopedi</w:t>
      </w:r>
      <w:r w:rsidR="00F67B16">
        <w:rPr>
          <w:color w:val="404040"/>
          <w:sz w:val="28"/>
          <w:szCs w:val="28"/>
          <w:lang w:val="en-US"/>
        </w:rPr>
        <w:t>ya</w:t>
      </w:r>
      <w:proofErr w:type="spellEnd"/>
      <w:r w:rsidR="005173C2" w:rsidRPr="00DA0E15">
        <w:rPr>
          <w:color w:val="404040"/>
          <w:sz w:val="28"/>
          <w:szCs w:val="28"/>
          <w:lang w:val="en-US"/>
        </w:rPr>
        <w:t>.</w:t>
      </w:r>
      <w:r w:rsidR="00F67B16">
        <w:rPr>
          <w:color w:val="404040"/>
          <w:sz w:val="28"/>
          <w:szCs w:val="28"/>
          <w:lang w:val="en-US"/>
        </w:rPr>
        <w:t xml:space="preserve"> (In Russ.). </w:t>
      </w:r>
    </w:p>
    <w:p w14:paraId="772455E2" w14:textId="77777777" w:rsidR="005173C2" w:rsidRPr="00DA0E15" w:rsidRDefault="005173C2" w:rsidP="00E975EC">
      <w:pPr>
        <w:spacing w:before="300" w:after="300" w:line="300" w:lineRule="atLeast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</w:pPr>
      <w:r w:rsidRPr="00CA2696">
        <w:rPr>
          <w:color w:val="404040"/>
          <w:sz w:val="28"/>
          <w:szCs w:val="28"/>
          <w:lang w:val="en-US"/>
        </w:rPr>
        <w:t xml:space="preserve">— </w:t>
      </w:r>
      <w:r w:rsidRPr="00CA2696">
        <w:rPr>
          <w:color w:val="404040"/>
          <w:sz w:val="28"/>
          <w:szCs w:val="28"/>
        </w:rPr>
        <w:t>интернет</w:t>
      </w:r>
      <w:r w:rsidRPr="00CA2696">
        <w:rPr>
          <w:color w:val="404040"/>
          <w:sz w:val="28"/>
          <w:szCs w:val="28"/>
          <w:lang w:val="en-US"/>
        </w:rPr>
        <w:t>-</w:t>
      </w:r>
      <w:r w:rsidRPr="00CA2696">
        <w:rPr>
          <w:color w:val="404040"/>
          <w:sz w:val="28"/>
          <w:szCs w:val="28"/>
        </w:rPr>
        <w:t>ресурс</w:t>
      </w:r>
      <w:r w:rsidRPr="00CA2696">
        <w:rPr>
          <w:color w:val="404040"/>
          <w:sz w:val="28"/>
          <w:szCs w:val="28"/>
          <w:lang w:val="en-US"/>
        </w:rPr>
        <w:t>:</w:t>
      </w:r>
    </w:p>
    <w:p w14:paraId="47FFB6D6" w14:textId="1CC56998" w:rsidR="005173C2" w:rsidRPr="00DA0E15" w:rsidRDefault="00C74864" w:rsidP="00E975EC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D90B11">
        <w:rPr>
          <w:rFonts w:eastAsiaTheme="minorHAnsi"/>
          <w:iCs/>
          <w:color w:val="000000"/>
          <w:sz w:val="28"/>
          <w:szCs w:val="28"/>
          <w:shd w:val="clear" w:color="auto" w:fill="FFFFFF"/>
          <w:lang w:val="it-IT"/>
        </w:rPr>
        <w:t>Lukov,</w:t>
      </w:r>
      <w:r w:rsidRPr="00D90B11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/>
        </w:rPr>
        <w:t> </w:t>
      </w:r>
      <w:r w:rsidRPr="00D90B11">
        <w:rPr>
          <w:rFonts w:eastAsiaTheme="minorHAnsi"/>
          <w:iCs/>
          <w:color w:val="000000"/>
          <w:sz w:val="28"/>
          <w:szCs w:val="28"/>
          <w:shd w:val="clear" w:color="auto" w:fill="FFFFFF"/>
          <w:lang w:val="it-IT"/>
        </w:rPr>
        <w:t>Vl.</w:t>
      </w:r>
      <w:r w:rsidRPr="00D90B11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/>
        </w:rPr>
        <w:t> </w:t>
      </w:r>
      <w:r w:rsidRPr="00D90B11">
        <w:rPr>
          <w:rFonts w:eastAsiaTheme="minorHAnsi"/>
          <w:iCs/>
          <w:color w:val="000000"/>
          <w:sz w:val="28"/>
          <w:szCs w:val="28"/>
          <w:shd w:val="clear" w:color="auto" w:fill="FFFFFF"/>
          <w:lang w:val="it-IT"/>
        </w:rPr>
        <w:t>A. &amp; Solomatina,</w:t>
      </w:r>
      <w:r w:rsidRPr="00D90B11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/>
        </w:rPr>
        <w:t> </w:t>
      </w:r>
      <w:r w:rsidRPr="00D90B11">
        <w:rPr>
          <w:rFonts w:eastAsiaTheme="minorHAnsi"/>
          <w:iCs/>
          <w:color w:val="000000"/>
          <w:sz w:val="28"/>
          <w:szCs w:val="28"/>
          <w:shd w:val="clear" w:color="auto" w:fill="FFFFFF"/>
          <w:lang w:val="it-IT"/>
        </w:rPr>
        <w:t>N.</w:t>
      </w:r>
      <w:r w:rsidRPr="00D90B11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/>
        </w:rPr>
        <w:t> </w:t>
      </w:r>
      <w:r w:rsidRPr="00D90B11">
        <w:rPr>
          <w:rFonts w:eastAsiaTheme="minorHAnsi"/>
          <w:iCs/>
          <w:color w:val="000000"/>
          <w:sz w:val="28"/>
          <w:szCs w:val="28"/>
          <w:shd w:val="clear" w:color="auto" w:fill="FFFFFF"/>
          <w:lang w:val="it-IT"/>
        </w:rPr>
        <w:t xml:space="preserve">V. (2007). </w:t>
      </w:r>
      <w:r w:rsidRPr="00D90B11">
        <w:rPr>
          <w:rFonts w:eastAsiaTheme="minorHAnsi"/>
          <w:color w:val="000000"/>
          <w:sz w:val="28"/>
          <w:szCs w:val="28"/>
          <w:shd w:val="clear" w:color="auto" w:fill="FFFFFF"/>
          <w:lang w:val="it-IT"/>
        </w:rPr>
        <w:t>Phenomenon of O. Wilde’s: thesaurus analysis</w:t>
      </w:r>
      <w:r w:rsidRPr="00D90B11">
        <w:rPr>
          <w:rFonts w:eastAsiaTheme="minorHAnsi"/>
          <w:color w:val="000000"/>
          <w:sz w:val="28"/>
          <w:szCs w:val="28"/>
          <w:shd w:val="clear" w:color="auto" w:fill="FFFFFF"/>
          <w:lang w:val="en-US"/>
        </w:rPr>
        <w:t xml:space="preserve">. Moscow Humanities University Publishing house. </w:t>
      </w:r>
      <w:r w:rsidRPr="00D90B11">
        <w:rPr>
          <w:rFonts w:eastAsiaTheme="minorHAnsi"/>
          <w:color w:val="000000"/>
          <w:sz w:val="28"/>
          <w:szCs w:val="28"/>
          <w:shd w:val="clear" w:color="auto" w:fill="FFFFFF"/>
          <w:lang w:val="it-IT"/>
        </w:rPr>
        <w:t xml:space="preserve">https://mosgu.ru/nauchnaya/publications/monographs/Lukov%26Solomatina_Wilde/ </w:t>
      </w:r>
      <w:r w:rsidRPr="00D90B11">
        <w:rPr>
          <w:rFonts w:eastAsiaTheme="minorHAnsi"/>
          <w:sz w:val="28"/>
          <w:szCs w:val="28"/>
          <w:lang w:val="sv-SE"/>
        </w:rPr>
        <w:t>(In Russ.)</w:t>
      </w:r>
      <w:r w:rsidR="005173C2" w:rsidRPr="00DA0E15">
        <w:rPr>
          <w:color w:val="404040"/>
          <w:sz w:val="28"/>
          <w:szCs w:val="28"/>
          <w:lang w:val="en-US"/>
        </w:rPr>
        <w:t>.</w:t>
      </w:r>
    </w:p>
    <w:p w14:paraId="381613C6" w14:textId="2BE5C74F" w:rsidR="005173C2" w:rsidRPr="00DA0E15" w:rsidRDefault="00AC5EC5" w:rsidP="00E975EC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D90B11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val="sv-SE"/>
        </w:rPr>
        <w:t>Fixed verse</w:t>
      </w:r>
      <w:r w:rsidRPr="00D90B11">
        <w:rPr>
          <w:rFonts w:eastAsiaTheme="minorHAnsi"/>
          <w:color w:val="000000"/>
          <w:sz w:val="28"/>
          <w:szCs w:val="28"/>
          <w:shd w:val="clear" w:color="auto" w:fill="FFFFFF"/>
          <w:lang w:val="en-US"/>
        </w:rPr>
        <w:t xml:space="preserve">. (2021, May 18). </w:t>
      </w:r>
      <w:r w:rsidRPr="00D90B11">
        <w:rPr>
          <w:rFonts w:eastAsiaTheme="minorHAnsi"/>
          <w:color w:val="000000"/>
          <w:sz w:val="28"/>
          <w:szCs w:val="28"/>
          <w:shd w:val="clear" w:color="auto" w:fill="FFFFFF"/>
          <w:lang w:val="sv-SE"/>
        </w:rPr>
        <w:t xml:space="preserve">https://myfilology.ru//137/tverdye-stikhotvornye-formy/ </w:t>
      </w:r>
      <w:r w:rsidRPr="00D90B11">
        <w:rPr>
          <w:rFonts w:eastAsiaTheme="minorHAnsi"/>
          <w:sz w:val="28"/>
          <w:szCs w:val="28"/>
          <w:lang w:val="sv-SE"/>
        </w:rPr>
        <w:t>(In Russ.</w:t>
      </w:r>
      <w:r>
        <w:rPr>
          <w:rFonts w:eastAsiaTheme="minorHAnsi"/>
          <w:lang w:val="sv-SE"/>
        </w:rPr>
        <w:t>)</w:t>
      </w:r>
      <w:r w:rsidR="005173C2" w:rsidRPr="00DA0E15">
        <w:rPr>
          <w:color w:val="404040"/>
          <w:sz w:val="28"/>
          <w:szCs w:val="28"/>
          <w:lang w:val="en-US"/>
        </w:rPr>
        <w:t>.</w:t>
      </w:r>
    </w:p>
    <w:p w14:paraId="4835AD7D" w14:textId="7D18A529" w:rsidR="00A25FDF" w:rsidRDefault="00605103" w:rsidP="004675EA">
      <w:pPr>
        <w:jc w:val="both"/>
        <w:divId w:val="798111998"/>
        <w:rPr>
          <w:sz w:val="28"/>
          <w:szCs w:val="28"/>
        </w:rPr>
      </w:pPr>
      <w:r w:rsidRPr="00605103">
        <w:rPr>
          <w:b/>
          <w:bCs/>
          <w:color w:val="404040"/>
          <w:sz w:val="28"/>
          <w:szCs w:val="28"/>
        </w:rPr>
        <w:t>Необходимо обратить внимание на наличие гиперссылок в перечне источников. Все гиперссылки должны быть удалены</w:t>
      </w:r>
    </w:p>
    <w:p w14:paraId="35850683" w14:textId="77777777" w:rsidR="004675EA" w:rsidRPr="004675EA" w:rsidRDefault="004675EA" w:rsidP="004675EA">
      <w:pPr>
        <w:jc w:val="both"/>
        <w:divId w:val="798111998"/>
        <w:rPr>
          <w:sz w:val="28"/>
          <w:szCs w:val="28"/>
        </w:rPr>
      </w:pPr>
    </w:p>
    <w:p w14:paraId="73B70D7D" w14:textId="77777777" w:rsidR="00921D31" w:rsidRDefault="004675EA" w:rsidP="00921D31">
      <w:pPr>
        <w:numPr>
          <w:ilvl w:val="0"/>
          <w:numId w:val="20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Сведения </w:t>
      </w:r>
      <w:r w:rsidRPr="00CA2696">
        <w:rPr>
          <w:b/>
          <w:bCs/>
          <w:color w:val="404040"/>
          <w:sz w:val="28"/>
          <w:szCs w:val="28"/>
        </w:rPr>
        <w:t>о продолжении или окончании статьи</w:t>
      </w:r>
      <w:r w:rsidRPr="00CA2696">
        <w:rPr>
          <w:color w:val="404040"/>
          <w:sz w:val="28"/>
          <w:szCs w:val="28"/>
        </w:rPr>
        <w:t> указывают при ее публикации частями в нескольких выпусках издания в конце каждой части, кроме последней, по форме: «Продолжение (окончание) следует». На странице с началом каждой последующей части статьи в подстрочном примечании или перед текстом ставят пометку «Продолжение (окончание)» и указывают номер (номера) выпуска (выпусков) издания, в котором (которых) были напечатаны предыдущие части статьи</w:t>
      </w:r>
      <w:r>
        <w:rPr>
          <w:color w:val="404040"/>
          <w:sz w:val="28"/>
          <w:szCs w:val="28"/>
        </w:rPr>
        <w:t xml:space="preserve">. </w:t>
      </w:r>
    </w:p>
    <w:p w14:paraId="69C2CF9A" w14:textId="49B4DEE7" w:rsidR="00921D31" w:rsidRPr="00921D31" w:rsidRDefault="00C31BDB" w:rsidP="00921D31">
      <w:pPr>
        <w:numPr>
          <w:ilvl w:val="0"/>
          <w:numId w:val="20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Расширенный вариант с</w:t>
      </w:r>
      <w:r w:rsidR="00921D31" w:rsidRPr="00921D31">
        <w:rPr>
          <w:b/>
          <w:bCs/>
          <w:color w:val="404040"/>
          <w:sz w:val="28"/>
          <w:szCs w:val="28"/>
        </w:rPr>
        <w:t>ведени</w:t>
      </w:r>
      <w:r>
        <w:rPr>
          <w:b/>
          <w:bCs/>
          <w:color w:val="404040"/>
          <w:sz w:val="28"/>
          <w:szCs w:val="28"/>
        </w:rPr>
        <w:t>й</w:t>
      </w:r>
      <w:r w:rsidR="00921D31" w:rsidRPr="00921D31">
        <w:rPr>
          <w:b/>
          <w:bCs/>
          <w:color w:val="404040"/>
          <w:sz w:val="28"/>
          <w:szCs w:val="28"/>
        </w:rPr>
        <w:t xml:space="preserve"> об авторе</w:t>
      </w:r>
      <w:r w:rsidR="00921D31" w:rsidRPr="00921D31">
        <w:rPr>
          <w:color w:val="404040"/>
          <w:sz w:val="28"/>
          <w:szCs w:val="28"/>
        </w:rPr>
        <w:t xml:space="preserve"> (авторах) (ученые звания; ученые степени; другие, кроме ORCID, международные идентификационные номера авторов, уточненное место работы (Институт, кафедра)) приводят c предшествующими словами «Информация об авторе / авторах» (Information </w:t>
      </w:r>
      <w:proofErr w:type="spellStart"/>
      <w:r w:rsidR="00921D31" w:rsidRPr="00921D31">
        <w:rPr>
          <w:color w:val="404040"/>
          <w:sz w:val="28"/>
          <w:szCs w:val="28"/>
        </w:rPr>
        <w:t>about</w:t>
      </w:r>
      <w:proofErr w:type="spellEnd"/>
      <w:r w:rsidR="00921D31" w:rsidRPr="00921D31">
        <w:rPr>
          <w:color w:val="404040"/>
          <w:sz w:val="28"/>
          <w:szCs w:val="28"/>
        </w:rPr>
        <w:t xml:space="preserve"> </w:t>
      </w:r>
      <w:proofErr w:type="spellStart"/>
      <w:r w:rsidR="00921D31" w:rsidRPr="00921D31">
        <w:rPr>
          <w:color w:val="404040"/>
          <w:sz w:val="28"/>
          <w:szCs w:val="28"/>
        </w:rPr>
        <w:t>the</w:t>
      </w:r>
      <w:proofErr w:type="spellEnd"/>
      <w:r w:rsidR="00921D31" w:rsidRPr="00921D31">
        <w:rPr>
          <w:color w:val="404040"/>
          <w:sz w:val="28"/>
          <w:szCs w:val="28"/>
        </w:rPr>
        <w:t xml:space="preserve"> </w:t>
      </w:r>
      <w:proofErr w:type="spellStart"/>
      <w:r w:rsidR="00921D31" w:rsidRPr="00921D31">
        <w:rPr>
          <w:color w:val="404040"/>
          <w:sz w:val="28"/>
          <w:szCs w:val="28"/>
        </w:rPr>
        <w:t>author</w:t>
      </w:r>
      <w:proofErr w:type="spellEnd"/>
      <w:r w:rsidR="00921D31" w:rsidRPr="00921D31">
        <w:rPr>
          <w:color w:val="404040"/>
          <w:sz w:val="28"/>
          <w:szCs w:val="28"/>
        </w:rPr>
        <w:t xml:space="preserve"> / </w:t>
      </w:r>
      <w:proofErr w:type="spellStart"/>
      <w:r w:rsidR="00921D31" w:rsidRPr="00921D31">
        <w:rPr>
          <w:color w:val="404040"/>
          <w:sz w:val="28"/>
          <w:szCs w:val="28"/>
        </w:rPr>
        <w:t>authors</w:t>
      </w:r>
      <w:proofErr w:type="spellEnd"/>
      <w:r w:rsidR="00921D31" w:rsidRPr="00921D31">
        <w:rPr>
          <w:color w:val="404040"/>
          <w:sz w:val="28"/>
          <w:szCs w:val="28"/>
        </w:rPr>
        <w:t xml:space="preserve">) и указывают </w:t>
      </w:r>
      <w:r w:rsidR="00921D31" w:rsidRPr="00C31BDB">
        <w:rPr>
          <w:b/>
          <w:bCs/>
          <w:color w:val="404040"/>
          <w:sz w:val="28"/>
          <w:szCs w:val="28"/>
        </w:rPr>
        <w:t>в конце статьи после</w:t>
      </w:r>
      <w:r w:rsidR="00921D31" w:rsidRPr="00921D31">
        <w:rPr>
          <w:color w:val="404040"/>
          <w:sz w:val="28"/>
          <w:szCs w:val="28"/>
        </w:rPr>
        <w:t xml:space="preserve"> «Списка источников»: </w:t>
      </w:r>
    </w:p>
    <w:p w14:paraId="71A32701" w14:textId="77777777" w:rsidR="00921D31" w:rsidRPr="00CA2696" w:rsidRDefault="00921D31" w:rsidP="000A629E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b/>
          <w:bCs/>
          <w:color w:val="404040"/>
          <w:sz w:val="28"/>
          <w:szCs w:val="28"/>
        </w:rPr>
        <w:t>Информация об авторах</w:t>
      </w:r>
    </w:p>
    <w:p w14:paraId="1B1C3CF6" w14:textId="77777777" w:rsidR="00921D31" w:rsidRPr="00CA2696" w:rsidRDefault="00921D31" w:rsidP="000A629E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А</w:t>
      </w:r>
      <w:r>
        <w:rPr>
          <w:color w:val="404040"/>
          <w:sz w:val="28"/>
          <w:szCs w:val="28"/>
        </w:rPr>
        <w:t>льфия</w:t>
      </w:r>
      <w:r w:rsidRPr="00CA2696">
        <w:rPr>
          <w:color w:val="404040"/>
          <w:sz w:val="28"/>
          <w:szCs w:val="28"/>
        </w:rPr>
        <w:t xml:space="preserve"> </w:t>
      </w:r>
      <w:proofErr w:type="spellStart"/>
      <w:r w:rsidRPr="00CA2696">
        <w:rPr>
          <w:color w:val="404040"/>
          <w:sz w:val="28"/>
          <w:szCs w:val="28"/>
        </w:rPr>
        <w:t>И</w:t>
      </w:r>
      <w:r>
        <w:rPr>
          <w:color w:val="404040"/>
          <w:sz w:val="28"/>
          <w:szCs w:val="28"/>
        </w:rPr>
        <w:t>сламовна</w:t>
      </w:r>
      <w:proofErr w:type="spellEnd"/>
      <w:r w:rsidRPr="00CA2696">
        <w:rPr>
          <w:color w:val="404040"/>
          <w:sz w:val="28"/>
          <w:szCs w:val="28"/>
        </w:rPr>
        <w:t xml:space="preserve"> Смирнова — доктор филологических наук, профессор.</w:t>
      </w:r>
    </w:p>
    <w:p w14:paraId="255B7CEA" w14:textId="77777777" w:rsidR="00921D31" w:rsidRPr="00CA2696" w:rsidRDefault="00921D31" w:rsidP="000A629E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CA2696">
        <w:rPr>
          <w:b/>
          <w:bCs/>
          <w:color w:val="404040"/>
          <w:sz w:val="28"/>
          <w:szCs w:val="28"/>
          <w:lang w:val="en-US"/>
        </w:rPr>
        <w:t>Information about the authors</w:t>
      </w:r>
    </w:p>
    <w:p w14:paraId="0284910F" w14:textId="65CFCA0E" w:rsidR="00BF7A54" w:rsidRPr="0036554E" w:rsidRDefault="00921D31" w:rsidP="0036554E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CA2696">
        <w:rPr>
          <w:color w:val="404040"/>
          <w:sz w:val="28"/>
          <w:szCs w:val="28"/>
          <w:lang w:val="en-US"/>
        </w:rPr>
        <w:t>A</w:t>
      </w:r>
      <w:r>
        <w:rPr>
          <w:color w:val="404040"/>
          <w:sz w:val="28"/>
          <w:szCs w:val="28"/>
          <w:lang w:val="en-US"/>
        </w:rPr>
        <w:t>lfia</w:t>
      </w:r>
      <w:r w:rsidRPr="00CA2696">
        <w:rPr>
          <w:color w:val="404040"/>
          <w:sz w:val="28"/>
          <w:szCs w:val="28"/>
          <w:lang w:val="en-US"/>
        </w:rPr>
        <w:t xml:space="preserve"> I. Smirnova — Doctor of Science (Philology), Professor.</w:t>
      </w:r>
    </w:p>
    <w:p w14:paraId="4E4D5F7D" w14:textId="2871092F" w:rsidR="00A25FDF" w:rsidRPr="00CA2696" w:rsidRDefault="00A25FDF" w:rsidP="00CA2696">
      <w:pPr>
        <w:numPr>
          <w:ilvl w:val="0"/>
          <w:numId w:val="20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6B06E7">
        <w:rPr>
          <w:color w:val="404040"/>
          <w:sz w:val="28"/>
          <w:szCs w:val="28"/>
          <w:lang w:val="en-US"/>
        </w:rPr>
        <w:t xml:space="preserve"> </w:t>
      </w:r>
      <w:r w:rsidR="00CE2ECF">
        <w:rPr>
          <w:b/>
          <w:bCs/>
          <w:color w:val="404040"/>
          <w:sz w:val="28"/>
          <w:szCs w:val="28"/>
        </w:rPr>
        <w:t>Факу</w:t>
      </w:r>
      <w:r w:rsidR="004641EB">
        <w:rPr>
          <w:b/>
          <w:bCs/>
          <w:color w:val="404040"/>
          <w:sz w:val="28"/>
          <w:szCs w:val="28"/>
        </w:rPr>
        <w:t>льтативно приводятся св</w:t>
      </w:r>
      <w:r w:rsidR="004675EA" w:rsidRPr="00CA2696">
        <w:rPr>
          <w:b/>
          <w:bCs/>
          <w:color w:val="404040"/>
          <w:sz w:val="28"/>
          <w:szCs w:val="28"/>
        </w:rPr>
        <w:t>едения о вкладе каждого автора</w:t>
      </w:r>
      <w:r w:rsidR="004675EA" w:rsidRPr="00CA2696">
        <w:rPr>
          <w:color w:val="404040"/>
          <w:sz w:val="28"/>
          <w:szCs w:val="28"/>
        </w:rPr>
        <w:t>, если статья имеет несколько авторов</w:t>
      </w:r>
      <w:r w:rsidR="00F87DA9">
        <w:rPr>
          <w:color w:val="404040"/>
          <w:sz w:val="28"/>
          <w:szCs w:val="28"/>
        </w:rPr>
        <w:t>. Сведения помещаются</w:t>
      </w:r>
      <w:r w:rsidR="004675EA" w:rsidRPr="00CA2696">
        <w:rPr>
          <w:color w:val="404040"/>
          <w:sz w:val="28"/>
          <w:szCs w:val="28"/>
        </w:rPr>
        <w:t xml:space="preserve"> в конце статьи после «Информации об авторах». Этим сведениям предшествуют слов</w:t>
      </w:r>
      <w:r w:rsidR="004675EA">
        <w:rPr>
          <w:color w:val="404040"/>
          <w:sz w:val="28"/>
          <w:szCs w:val="28"/>
        </w:rPr>
        <w:t xml:space="preserve">а </w:t>
      </w:r>
      <w:r w:rsidRPr="00CA2696">
        <w:rPr>
          <w:color w:val="404040"/>
          <w:sz w:val="28"/>
          <w:szCs w:val="28"/>
        </w:rPr>
        <w:t>«</w:t>
      </w:r>
      <w:r w:rsidRPr="00CA2696">
        <w:rPr>
          <w:b/>
          <w:bCs/>
          <w:color w:val="404040"/>
          <w:sz w:val="28"/>
          <w:szCs w:val="28"/>
        </w:rPr>
        <w:t>Вклад авторов</w:t>
      </w:r>
      <w:r w:rsidRPr="00CA2696">
        <w:rPr>
          <w:color w:val="404040"/>
          <w:sz w:val="28"/>
          <w:szCs w:val="28"/>
        </w:rPr>
        <w:t>:» (“</w:t>
      </w:r>
      <w:proofErr w:type="spellStart"/>
      <w:r w:rsidRPr="00CA2696">
        <w:rPr>
          <w:color w:val="404040"/>
          <w:sz w:val="28"/>
          <w:szCs w:val="28"/>
        </w:rPr>
        <w:t>Contribution</w:t>
      </w:r>
      <w:proofErr w:type="spellEnd"/>
      <w:r w:rsidRPr="00CA2696">
        <w:rPr>
          <w:color w:val="404040"/>
          <w:sz w:val="28"/>
          <w:szCs w:val="28"/>
        </w:rPr>
        <w:t xml:space="preserve"> </w:t>
      </w:r>
      <w:proofErr w:type="spellStart"/>
      <w:r w:rsidRPr="00CA2696">
        <w:rPr>
          <w:color w:val="404040"/>
          <w:sz w:val="28"/>
          <w:szCs w:val="28"/>
        </w:rPr>
        <w:t>of</w:t>
      </w:r>
      <w:proofErr w:type="spellEnd"/>
      <w:r w:rsidRPr="00CA2696">
        <w:rPr>
          <w:color w:val="404040"/>
          <w:sz w:val="28"/>
          <w:szCs w:val="28"/>
        </w:rPr>
        <w:t xml:space="preserve"> </w:t>
      </w:r>
      <w:proofErr w:type="spellStart"/>
      <w:r w:rsidRPr="00CA2696">
        <w:rPr>
          <w:color w:val="404040"/>
          <w:sz w:val="28"/>
          <w:szCs w:val="28"/>
        </w:rPr>
        <w:t>the</w:t>
      </w:r>
      <w:proofErr w:type="spellEnd"/>
      <w:r w:rsidRPr="00CA2696">
        <w:rPr>
          <w:color w:val="404040"/>
          <w:sz w:val="28"/>
          <w:szCs w:val="28"/>
        </w:rPr>
        <w:t xml:space="preserve"> </w:t>
      </w:r>
      <w:proofErr w:type="spellStart"/>
      <w:r w:rsidRPr="00CA2696">
        <w:rPr>
          <w:color w:val="404040"/>
          <w:sz w:val="28"/>
          <w:szCs w:val="28"/>
        </w:rPr>
        <w:t>authors</w:t>
      </w:r>
      <w:proofErr w:type="spellEnd"/>
      <w:r w:rsidRPr="00CA2696">
        <w:rPr>
          <w:color w:val="404040"/>
          <w:sz w:val="28"/>
          <w:szCs w:val="28"/>
        </w:rPr>
        <w:t xml:space="preserve">:”). После фамилии и инициалов автора в краткой форме описывается его личный вклад в написание статьи (идея, сбор </w:t>
      </w:r>
      <w:r w:rsidRPr="00CA2696">
        <w:rPr>
          <w:color w:val="404040"/>
          <w:sz w:val="28"/>
          <w:szCs w:val="28"/>
        </w:rPr>
        <w:lastRenderedPageBreak/>
        <w:t>материала, обработка материала, написание статьи, научное редактирование текста и т. д.):</w:t>
      </w:r>
    </w:p>
    <w:p w14:paraId="09551867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b/>
          <w:bCs/>
          <w:color w:val="404040"/>
          <w:sz w:val="28"/>
          <w:szCs w:val="28"/>
        </w:rPr>
        <w:t>Вклад авторов:</w:t>
      </w:r>
    </w:p>
    <w:p w14:paraId="2095E0AA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 xml:space="preserve">Собянина В. А. </w:t>
      </w:r>
      <w:r w:rsidR="00D17384" w:rsidRPr="00CA2696">
        <w:rPr>
          <w:color w:val="404040"/>
          <w:sz w:val="28"/>
          <w:szCs w:val="28"/>
        </w:rPr>
        <w:t>—</w:t>
      </w:r>
      <w:r w:rsidRPr="00CA2696">
        <w:rPr>
          <w:color w:val="404040"/>
          <w:sz w:val="28"/>
          <w:szCs w:val="28"/>
        </w:rPr>
        <w:t xml:space="preserve"> научное руководство; концепция исследования; развитие методологии; доработка текста; итоговые выводы.  </w:t>
      </w:r>
    </w:p>
    <w:p w14:paraId="30D8AAE8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 xml:space="preserve">Маслакова А. О. </w:t>
      </w:r>
      <w:r w:rsidR="00D17384" w:rsidRPr="00CA2696">
        <w:rPr>
          <w:color w:val="404040"/>
          <w:sz w:val="28"/>
          <w:szCs w:val="28"/>
        </w:rPr>
        <w:t>—</w:t>
      </w:r>
      <w:r w:rsidRPr="00CA2696">
        <w:rPr>
          <w:color w:val="404040"/>
          <w:sz w:val="28"/>
          <w:szCs w:val="28"/>
        </w:rPr>
        <w:t xml:space="preserve"> написание исходного текста; итоговые выводы. </w:t>
      </w:r>
    </w:p>
    <w:p w14:paraId="03215542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CA2696">
        <w:rPr>
          <w:b/>
          <w:bCs/>
          <w:color w:val="404040"/>
          <w:sz w:val="28"/>
          <w:szCs w:val="28"/>
          <w:lang w:val="en-US"/>
        </w:rPr>
        <w:t>Contribution of the authors: </w:t>
      </w:r>
    </w:p>
    <w:p w14:paraId="30D089B0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proofErr w:type="spellStart"/>
      <w:r w:rsidRPr="00CA2696">
        <w:rPr>
          <w:color w:val="404040"/>
          <w:sz w:val="28"/>
          <w:szCs w:val="28"/>
          <w:lang w:val="en-US"/>
        </w:rPr>
        <w:t>Sobyanina</w:t>
      </w:r>
      <w:proofErr w:type="spellEnd"/>
      <w:r w:rsidRPr="00CA2696">
        <w:rPr>
          <w:color w:val="404040"/>
          <w:sz w:val="28"/>
          <w:szCs w:val="28"/>
          <w:lang w:val="en-US"/>
        </w:rPr>
        <w:t xml:space="preserve"> V. </w:t>
      </w:r>
      <w:proofErr w:type="gramStart"/>
      <w:r w:rsidRPr="00CA2696">
        <w:rPr>
          <w:color w:val="404040"/>
          <w:sz w:val="28"/>
          <w:szCs w:val="28"/>
          <w:lang w:val="en-US"/>
        </w:rPr>
        <w:t xml:space="preserve">A. </w:t>
      </w:r>
      <w:r w:rsidR="00D17384" w:rsidRPr="00CA2696">
        <w:rPr>
          <w:color w:val="404040"/>
          <w:sz w:val="28"/>
          <w:szCs w:val="28"/>
          <w:lang w:val="en-US"/>
        </w:rPr>
        <w:t>—</w:t>
      </w:r>
      <w:proofErr w:type="gramEnd"/>
      <w:r w:rsidRPr="00CA2696">
        <w:rPr>
          <w:color w:val="404040"/>
          <w:sz w:val="28"/>
          <w:szCs w:val="28"/>
          <w:lang w:val="en-US"/>
        </w:rPr>
        <w:t xml:space="preserve"> scientific management; research concept; methodology development; follow-on revision of the text; final conclusions. </w:t>
      </w:r>
    </w:p>
    <w:p w14:paraId="4B3EEE12" w14:textId="77777777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proofErr w:type="spellStart"/>
      <w:r w:rsidRPr="00CA2696">
        <w:rPr>
          <w:color w:val="404040"/>
          <w:sz w:val="28"/>
          <w:szCs w:val="28"/>
          <w:lang w:val="en-US"/>
        </w:rPr>
        <w:t>Maslakova</w:t>
      </w:r>
      <w:proofErr w:type="spellEnd"/>
      <w:r w:rsidRPr="00CA2696">
        <w:rPr>
          <w:color w:val="404040"/>
          <w:sz w:val="28"/>
          <w:szCs w:val="28"/>
          <w:lang w:val="en-US"/>
        </w:rPr>
        <w:t xml:space="preserve"> A. </w:t>
      </w:r>
      <w:proofErr w:type="gramStart"/>
      <w:r w:rsidRPr="00CA2696">
        <w:rPr>
          <w:color w:val="404040"/>
          <w:sz w:val="28"/>
          <w:szCs w:val="28"/>
          <w:lang w:val="en-US"/>
        </w:rPr>
        <w:t xml:space="preserve">O. </w:t>
      </w:r>
      <w:r w:rsidR="00D17384" w:rsidRPr="00CA2696">
        <w:rPr>
          <w:color w:val="404040"/>
          <w:sz w:val="28"/>
          <w:szCs w:val="28"/>
          <w:lang w:val="en-US"/>
        </w:rPr>
        <w:t>—</w:t>
      </w:r>
      <w:proofErr w:type="gramEnd"/>
      <w:r w:rsidRPr="00CA2696">
        <w:rPr>
          <w:color w:val="404040"/>
          <w:sz w:val="28"/>
          <w:szCs w:val="28"/>
          <w:lang w:val="en-US"/>
        </w:rPr>
        <w:t xml:space="preserve"> writing the draft; final conclusions. </w:t>
      </w:r>
    </w:p>
    <w:p w14:paraId="483FFDCF" w14:textId="77777777" w:rsidR="00A25FDF" w:rsidRPr="00CA2696" w:rsidRDefault="00A25FDF" w:rsidP="00CA2696">
      <w:pPr>
        <w:numPr>
          <w:ilvl w:val="0"/>
          <w:numId w:val="21"/>
        </w:numPr>
        <w:spacing w:before="75" w:after="75" w:line="300" w:lineRule="atLeast"/>
        <w:ind w:left="0"/>
        <w:jc w:val="both"/>
        <w:rPr>
          <w:color w:val="404040"/>
          <w:sz w:val="28"/>
          <w:szCs w:val="28"/>
        </w:rPr>
      </w:pPr>
      <w:r w:rsidRPr="00CA2696">
        <w:rPr>
          <w:color w:val="404040"/>
          <w:sz w:val="28"/>
          <w:szCs w:val="28"/>
        </w:rPr>
        <w:t>Сведения об отсутствии или наличии конфликта интересов и детализацию такого конфликта в случае его наличия приводят в конце статьи после «Информации об авторах». Если в статье приводят данные о вкладе каждого автора, то сведения об отсутствии или наличии конфликта интересов указывают после них:</w:t>
      </w:r>
    </w:p>
    <w:p w14:paraId="5A28A128" w14:textId="77777777" w:rsidR="00C54377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b/>
          <w:bCs/>
          <w:color w:val="404040"/>
          <w:sz w:val="28"/>
          <w:szCs w:val="28"/>
        </w:rPr>
        <w:t>Вклад авторов</w:t>
      </w:r>
      <w:r w:rsidRPr="00CA2696">
        <w:rPr>
          <w:color w:val="404040"/>
          <w:sz w:val="28"/>
          <w:szCs w:val="28"/>
        </w:rPr>
        <w:t xml:space="preserve">: все авторы сделали эквивалентный вклад в подготовку публикации. </w:t>
      </w:r>
    </w:p>
    <w:p w14:paraId="59F8BCCC" w14:textId="6261B9FA" w:rsidR="00A25FDF" w:rsidRPr="00DA0E15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54377">
        <w:rPr>
          <w:i/>
          <w:iCs/>
          <w:color w:val="404040"/>
          <w:sz w:val="28"/>
          <w:szCs w:val="28"/>
        </w:rPr>
        <w:t>Авторы</w:t>
      </w:r>
      <w:r w:rsidRPr="00DA0E15">
        <w:rPr>
          <w:i/>
          <w:iCs/>
          <w:color w:val="404040"/>
          <w:sz w:val="28"/>
          <w:szCs w:val="28"/>
        </w:rPr>
        <w:t xml:space="preserve"> </w:t>
      </w:r>
      <w:r w:rsidRPr="00C54377">
        <w:rPr>
          <w:i/>
          <w:iCs/>
          <w:color w:val="404040"/>
          <w:sz w:val="28"/>
          <w:szCs w:val="28"/>
        </w:rPr>
        <w:t>заявляют</w:t>
      </w:r>
      <w:r w:rsidRPr="00DA0E15">
        <w:rPr>
          <w:i/>
          <w:iCs/>
          <w:color w:val="404040"/>
          <w:sz w:val="28"/>
          <w:szCs w:val="28"/>
        </w:rPr>
        <w:t xml:space="preserve"> </w:t>
      </w:r>
      <w:r w:rsidRPr="00C54377">
        <w:rPr>
          <w:i/>
          <w:iCs/>
          <w:color w:val="404040"/>
          <w:sz w:val="28"/>
          <w:szCs w:val="28"/>
        </w:rPr>
        <w:t>об</w:t>
      </w:r>
      <w:r w:rsidRPr="00DA0E15">
        <w:rPr>
          <w:i/>
          <w:iCs/>
          <w:color w:val="404040"/>
          <w:sz w:val="28"/>
          <w:szCs w:val="28"/>
        </w:rPr>
        <w:t xml:space="preserve"> </w:t>
      </w:r>
      <w:r w:rsidRPr="00C54377">
        <w:rPr>
          <w:i/>
          <w:iCs/>
          <w:color w:val="404040"/>
          <w:sz w:val="28"/>
          <w:szCs w:val="28"/>
        </w:rPr>
        <w:t>отсутствии</w:t>
      </w:r>
      <w:r w:rsidRPr="00DA0E15">
        <w:rPr>
          <w:i/>
          <w:iCs/>
          <w:color w:val="404040"/>
          <w:sz w:val="28"/>
          <w:szCs w:val="28"/>
        </w:rPr>
        <w:t xml:space="preserve"> </w:t>
      </w:r>
      <w:r w:rsidRPr="00C54377">
        <w:rPr>
          <w:i/>
          <w:iCs/>
          <w:color w:val="404040"/>
          <w:sz w:val="28"/>
          <w:szCs w:val="28"/>
        </w:rPr>
        <w:t>конфликта</w:t>
      </w:r>
      <w:r w:rsidRPr="00DA0E15">
        <w:rPr>
          <w:i/>
          <w:iCs/>
          <w:color w:val="404040"/>
          <w:sz w:val="28"/>
          <w:szCs w:val="28"/>
        </w:rPr>
        <w:t xml:space="preserve"> </w:t>
      </w:r>
      <w:r w:rsidRPr="00C54377">
        <w:rPr>
          <w:i/>
          <w:iCs/>
          <w:color w:val="404040"/>
          <w:sz w:val="28"/>
          <w:szCs w:val="28"/>
        </w:rPr>
        <w:t>интересов</w:t>
      </w:r>
      <w:r w:rsidRPr="00DA0E15">
        <w:rPr>
          <w:color w:val="404040"/>
          <w:sz w:val="28"/>
          <w:szCs w:val="28"/>
        </w:rPr>
        <w:t>.</w:t>
      </w:r>
      <w:r w:rsidRPr="00CA2696">
        <w:rPr>
          <w:color w:val="404040"/>
          <w:sz w:val="28"/>
          <w:szCs w:val="28"/>
          <w:lang w:val="en-US"/>
        </w:rPr>
        <w:t>  </w:t>
      </w:r>
    </w:p>
    <w:p w14:paraId="275C1171" w14:textId="77777777" w:rsidR="00C54377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CA2696">
        <w:rPr>
          <w:b/>
          <w:bCs/>
          <w:color w:val="404040"/>
          <w:sz w:val="28"/>
          <w:szCs w:val="28"/>
          <w:lang w:val="en-US"/>
        </w:rPr>
        <w:t>Contribution of the authors</w:t>
      </w:r>
      <w:r w:rsidRPr="00CA2696">
        <w:rPr>
          <w:color w:val="404040"/>
          <w:sz w:val="28"/>
          <w:szCs w:val="28"/>
          <w:lang w:val="en-US"/>
        </w:rPr>
        <w:t xml:space="preserve">: the authors contributed equally to this article. </w:t>
      </w:r>
    </w:p>
    <w:p w14:paraId="366FCCB4" w14:textId="63BB669A" w:rsidR="00A25FDF" w:rsidRPr="00CA2696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  <w:lang w:val="en-US"/>
        </w:rPr>
      </w:pPr>
      <w:r w:rsidRPr="00C54377">
        <w:rPr>
          <w:i/>
          <w:iCs/>
          <w:color w:val="404040"/>
          <w:sz w:val="28"/>
          <w:szCs w:val="28"/>
          <w:lang w:val="en-US"/>
        </w:rPr>
        <w:t xml:space="preserve">The authors declare no conflicts of </w:t>
      </w:r>
      <w:proofErr w:type="gramStart"/>
      <w:r w:rsidRPr="00C54377">
        <w:rPr>
          <w:i/>
          <w:iCs/>
          <w:color w:val="404040"/>
          <w:sz w:val="28"/>
          <w:szCs w:val="28"/>
          <w:lang w:val="en-US"/>
        </w:rPr>
        <w:t>interests</w:t>
      </w:r>
      <w:proofErr w:type="gramEnd"/>
      <w:r w:rsidRPr="00CA2696">
        <w:rPr>
          <w:color w:val="404040"/>
          <w:sz w:val="28"/>
          <w:szCs w:val="28"/>
          <w:lang w:val="en-US"/>
        </w:rPr>
        <w:t>. </w:t>
      </w:r>
    </w:p>
    <w:p w14:paraId="7A0CF31F" w14:textId="77777777" w:rsidR="00A25FDF" w:rsidRPr="00DA0E15" w:rsidRDefault="00A25FDF" w:rsidP="00CA2696">
      <w:pPr>
        <w:spacing w:before="300" w:after="300" w:line="300" w:lineRule="atLeast"/>
        <w:jc w:val="both"/>
        <w:rPr>
          <w:color w:val="404040"/>
          <w:sz w:val="28"/>
          <w:szCs w:val="28"/>
        </w:rPr>
      </w:pPr>
      <w:r w:rsidRPr="00CA2696">
        <w:rPr>
          <w:b/>
          <w:bCs/>
          <w:color w:val="404040"/>
          <w:sz w:val="28"/>
          <w:szCs w:val="28"/>
        </w:rPr>
        <w:t>Образец</w:t>
      </w:r>
      <w:r w:rsidRPr="00CA2696">
        <w:rPr>
          <w:b/>
          <w:bCs/>
          <w:color w:val="404040"/>
          <w:sz w:val="28"/>
          <w:szCs w:val="28"/>
          <w:lang w:val="en-US"/>
        </w:rPr>
        <w:t> </w:t>
      </w:r>
      <w:r w:rsidRPr="00CA2696">
        <w:rPr>
          <w:b/>
          <w:bCs/>
          <w:color w:val="404040"/>
          <w:sz w:val="28"/>
          <w:szCs w:val="28"/>
        </w:rPr>
        <w:t>оформления</w:t>
      </w:r>
      <w:r w:rsidRPr="00CA2696">
        <w:rPr>
          <w:b/>
          <w:bCs/>
          <w:color w:val="404040"/>
          <w:sz w:val="28"/>
          <w:szCs w:val="28"/>
          <w:lang w:val="en-US"/>
        </w:rPr>
        <w:t> </w:t>
      </w:r>
      <w:r w:rsidRPr="00CA2696">
        <w:rPr>
          <w:b/>
          <w:bCs/>
          <w:color w:val="404040"/>
          <w:sz w:val="28"/>
          <w:szCs w:val="28"/>
        </w:rPr>
        <w:t>статьи</w:t>
      </w:r>
    </w:p>
    <w:p w14:paraId="5CE7F0E1" w14:textId="77777777" w:rsidR="00046DEA" w:rsidRPr="00046DEA" w:rsidRDefault="00046DEA" w:rsidP="00046DEA">
      <w:pPr>
        <w:spacing w:after="160" w:line="252" w:lineRule="auto"/>
        <w:divId w:val="78454319"/>
        <w:rPr>
          <w:bCs/>
          <w:color w:val="000000"/>
          <w:sz w:val="28"/>
          <w:szCs w:val="28"/>
        </w:rPr>
      </w:pPr>
      <w:r w:rsidRPr="00046DEA">
        <w:rPr>
          <w:bCs/>
          <w:color w:val="000000"/>
          <w:sz w:val="28"/>
          <w:szCs w:val="28"/>
        </w:rPr>
        <w:t>Научная статья</w:t>
      </w:r>
    </w:p>
    <w:p w14:paraId="4910D8BB" w14:textId="77777777" w:rsidR="00046DEA" w:rsidRPr="00046DEA" w:rsidRDefault="00046DEA" w:rsidP="00046DEA">
      <w:pPr>
        <w:spacing w:after="160" w:line="252" w:lineRule="auto"/>
        <w:divId w:val="78454319"/>
        <w:rPr>
          <w:b/>
          <w:bCs/>
          <w:color w:val="000000"/>
          <w:sz w:val="28"/>
          <w:szCs w:val="28"/>
        </w:rPr>
      </w:pPr>
      <w:r w:rsidRPr="00046DEA">
        <w:rPr>
          <w:b/>
          <w:bCs/>
          <w:color w:val="000000"/>
          <w:sz w:val="28"/>
          <w:szCs w:val="28"/>
        </w:rPr>
        <w:t xml:space="preserve">УДК </w:t>
      </w:r>
      <w:proofErr w:type="gramStart"/>
      <w:r w:rsidRPr="00046DEA">
        <w:rPr>
          <w:b/>
          <w:bCs/>
          <w:color w:val="000000"/>
          <w:sz w:val="28"/>
          <w:szCs w:val="28"/>
        </w:rPr>
        <w:t>82-1</w:t>
      </w:r>
      <w:proofErr w:type="gramEnd"/>
      <w:r w:rsidRPr="00046DEA">
        <w:rPr>
          <w:b/>
          <w:bCs/>
          <w:color w:val="000000"/>
          <w:sz w:val="28"/>
          <w:szCs w:val="28"/>
        </w:rPr>
        <w:t xml:space="preserve">: </w:t>
      </w:r>
      <w:proofErr w:type="gramStart"/>
      <w:r w:rsidRPr="00046DEA">
        <w:rPr>
          <w:b/>
          <w:bCs/>
          <w:color w:val="000000"/>
          <w:sz w:val="28"/>
          <w:szCs w:val="28"/>
        </w:rPr>
        <w:t>82-193</w:t>
      </w:r>
      <w:proofErr w:type="gramEnd"/>
      <w:r w:rsidRPr="00046DEA">
        <w:rPr>
          <w:b/>
          <w:bCs/>
          <w:color w:val="000000"/>
          <w:sz w:val="28"/>
          <w:szCs w:val="28"/>
        </w:rPr>
        <w:t>.3</w:t>
      </w:r>
    </w:p>
    <w:p w14:paraId="2657547A" w14:textId="77777777" w:rsidR="00046DEA" w:rsidRPr="00046DEA" w:rsidRDefault="00046DEA" w:rsidP="00046DEA">
      <w:pPr>
        <w:spacing w:line="360" w:lineRule="auto"/>
        <w:divId w:val="78454319"/>
        <w:rPr>
          <w:b/>
          <w:bCs/>
          <w:color w:val="000000"/>
          <w:sz w:val="28"/>
          <w:szCs w:val="28"/>
        </w:rPr>
      </w:pPr>
      <w:r w:rsidRPr="00046DEA">
        <w:rPr>
          <w:b/>
          <w:bCs/>
          <w:color w:val="000000"/>
          <w:sz w:val="28"/>
          <w:szCs w:val="28"/>
          <w:lang w:val="en-US"/>
        </w:rPr>
        <w:t>DOI</w:t>
      </w:r>
    </w:p>
    <w:p w14:paraId="7F509E4A" w14:textId="77777777" w:rsidR="00046DEA" w:rsidRPr="00046DEA" w:rsidRDefault="00046DEA" w:rsidP="00046DEA">
      <w:pPr>
        <w:spacing w:line="360" w:lineRule="auto"/>
        <w:jc w:val="center"/>
        <w:divId w:val="78454319"/>
        <w:rPr>
          <w:rFonts w:eastAsiaTheme="minorHAnsi"/>
          <w:b/>
          <w:sz w:val="28"/>
          <w:szCs w:val="28"/>
          <w:lang w:eastAsia="en-US"/>
        </w:rPr>
      </w:pPr>
      <w:r w:rsidRPr="00046DEA">
        <w:rPr>
          <w:rFonts w:eastAsiaTheme="minorHAnsi"/>
          <w:b/>
          <w:sz w:val="28"/>
          <w:szCs w:val="28"/>
          <w:lang w:eastAsia="en-US"/>
        </w:rPr>
        <w:t>Строфика и жанровое разнообразие поэзии О. Уайльда</w:t>
      </w:r>
    </w:p>
    <w:p w14:paraId="52D57225" w14:textId="77777777" w:rsidR="00046DEA" w:rsidRPr="00046DEA" w:rsidRDefault="00046DEA" w:rsidP="00046DEA">
      <w:pPr>
        <w:spacing w:line="360" w:lineRule="auto"/>
        <w:divId w:val="78454319"/>
        <w:rPr>
          <w:bCs/>
          <w:color w:val="000000"/>
          <w:sz w:val="28"/>
          <w:szCs w:val="28"/>
        </w:rPr>
      </w:pPr>
    </w:p>
    <w:p w14:paraId="6188D99E" w14:textId="77777777" w:rsidR="00046DEA" w:rsidRPr="00046DEA" w:rsidRDefault="00046DEA" w:rsidP="00046DEA">
      <w:pPr>
        <w:spacing w:line="360" w:lineRule="auto"/>
        <w:divId w:val="78454319"/>
        <w:rPr>
          <w:b/>
          <w:bCs/>
          <w:color w:val="000000"/>
          <w:sz w:val="28"/>
          <w:szCs w:val="28"/>
        </w:rPr>
      </w:pPr>
      <w:r w:rsidRPr="00046DEA">
        <w:rPr>
          <w:b/>
          <w:bCs/>
          <w:color w:val="000000"/>
          <w:sz w:val="28"/>
          <w:szCs w:val="28"/>
        </w:rPr>
        <w:t>Николаева Марина Николаевна</w:t>
      </w:r>
    </w:p>
    <w:p w14:paraId="5A117CFB" w14:textId="77777777" w:rsidR="00046DEA" w:rsidRPr="00046DEA" w:rsidRDefault="00046DEA" w:rsidP="00046DEA">
      <w:pPr>
        <w:spacing w:line="360" w:lineRule="auto"/>
        <w:jc w:val="both"/>
        <w:divId w:val="78454319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046DEA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Московский городской педагогический университет, Москва, Россия, </w:t>
      </w:r>
      <w:r w:rsidRPr="00046DEA">
        <w:rPr>
          <w:rFonts w:eastAsiaTheme="minorHAnsi"/>
          <w:color w:val="000000" w:themeColor="text1"/>
          <w:shd w:val="clear" w:color="auto" w:fill="FFFFFF"/>
          <w:lang w:val="en-US" w:eastAsia="en-US"/>
        </w:rPr>
        <w:t>NikolaevaM</w:t>
      </w:r>
      <w:r w:rsidRPr="00046DEA">
        <w:rPr>
          <w:rFonts w:eastAsiaTheme="minorHAnsi"/>
          <w:color w:val="000000" w:themeColor="text1"/>
          <w:shd w:val="clear" w:color="auto" w:fill="FFFFFF"/>
          <w:lang w:eastAsia="en-US"/>
        </w:rPr>
        <w:t>@</w:t>
      </w:r>
      <w:proofErr w:type="spellStart"/>
      <w:r w:rsidRPr="00046DEA">
        <w:rPr>
          <w:rFonts w:eastAsiaTheme="minorHAnsi"/>
          <w:color w:val="000000" w:themeColor="text1"/>
          <w:shd w:val="clear" w:color="auto" w:fill="FFFFFF"/>
          <w:lang w:val="en-US" w:eastAsia="en-US"/>
        </w:rPr>
        <w:t>mgpu</w:t>
      </w:r>
      <w:proofErr w:type="spellEnd"/>
      <w:r w:rsidRPr="00046DEA">
        <w:rPr>
          <w:rFonts w:eastAsiaTheme="minorHAnsi"/>
          <w:color w:val="000000" w:themeColor="text1"/>
          <w:shd w:val="clear" w:color="auto" w:fill="FFFFFF"/>
          <w:lang w:eastAsia="en-US"/>
        </w:rPr>
        <w:t>.</w:t>
      </w:r>
      <w:proofErr w:type="spellStart"/>
      <w:r w:rsidRPr="00046DEA">
        <w:rPr>
          <w:rFonts w:eastAsiaTheme="minorHAnsi"/>
          <w:color w:val="000000" w:themeColor="text1"/>
          <w:shd w:val="clear" w:color="auto" w:fill="FFFFFF"/>
          <w:lang w:val="en-US" w:eastAsia="en-US"/>
        </w:rPr>
        <w:t>ru</w:t>
      </w:r>
      <w:proofErr w:type="spellEnd"/>
      <w:r w:rsidRPr="00046DEA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, </w:t>
      </w:r>
      <w:r w:rsidRPr="00046DEA">
        <w:rPr>
          <w:color w:val="000000"/>
          <w:spacing w:val="4"/>
          <w:lang w:eastAsia="en-US"/>
        </w:rPr>
        <w:t>https://orcid.org</w:t>
      </w:r>
      <w:r w:rsidRPr="00046DEA">
        <w:rPr>
          <w:rFonts w:eastAsiaTheme="minorHAnsi"/>
          <w:color w:val="000000" w:themeColor="text1"/>
          <w:shd w:val="clear" w:color="auto" w:fill="FFFFFF"/>
          <w:lang w:eastAsia="en-US"/>
        </w:rPr>
        <w:t>/0000-0002-0152-1647</w:t>
      </w:r>
    </w:p>
    <w:p w14:paraId="6BF48950" w14:textId="77777777" w:rsidR="00046DEA" w:rsidRPr="00376138" w:rsidRDefault="00046DEA" w:rsidP="00376138">
      <w:pPr>
        <w:pStyle w:val="a7"/>
        <w:numPr>
          <w:ilvl w:val="0"/>
          <w:numId w:val="27"/>
        </w:numPr>
        <w:spacing w:line="360" w:lineRule="auto"/>
        <w:jc w:val="both"/>
        <w:divId w:val="78454319"/>
        <w:rPr>
          <w:rFonts w:eastAsiaTheme="minorHAnsi"/>
          <w:sz w:val="28"/>
          <w:szCs w:val="28"/>
          <w:lang w:eastAsia="en-US"/>
        </w:rPr>
      </w:pPr>
    </w:p>
    <w:p w14:paraId="1F44C3FE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lang w:eastAsia="en-US"/>
        </w:rPr>
      </w:pPr>
      <w:r w:rsidRPr="00046DEA">
        <w:rPr>
          <w:rFonts w:eastAsiaTheme="minorHAnsi"/>
          <w:b/>
          <w:bCs/>
          <w:i/>
          <w:iCs/>
          <w:color w:val="000000" w:themeColor="text1"/>
          <w:lang w:eastAsia="en-US"/>
        </w:rPr>
        <w:lastRenderedPageBreak/>
        <w:t>Аннотация</w:t>
      </w:r>
      <w:r w:rsidRPr="00046DEA">
        <w:rPr>
          <w:rFonts w:eastAsiaTheme="minorHAnsi"/>
          <w:color w:val="000000" w:themeColor="text1"/>
          <w:lang w:eastAsia="en-US"/>
        </w:rPr>
        <w:t>.</w:t>
      </w:r>
      <w:r w:rsidRPr="00046DEA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046DEA">
        <w:rPr>
          <w:rFonts w:eastAsiaTheme="minorHAnsi"/>
          <w:lang w:eastAsia="en-US"/>
        </w:rPr>
        <w:t>Статья посвящена …. Актуальность исследования обусловлена … Статья направлена на раскрытие / обоснование / разработку … Ведущим методом в исследовании выступил … Выборка исследования включала … В статье выявлено / обосновано / раскрыто … Представленные в статье результаты / материалы позволяют … (</w:t>
      </w:r>
      <w:r w:rsidRPr="00046DEA">
        <w:rPr>
          <w:rFonts w:eastAsiaTheme="minorHAnsi"/>
          <w:b/>
          <w:bCs/>
          <w:lang w:eastAsia="en-US"/>
        </w:rPr>
        <w:t>200–250 слов</w:t>
      </w:r>
      <w:r w:rsidRPr="00046DEA">
        <w:rPr>
          <w:rFonts w:eastAsiaTheme="minorHAnsi"/>
          <w:lang w:eastAsia="en-US"/>
        </w:rPr>
        <w:t>).</w:t>
      </w:r>
    </w:p>
    <w:p w14:paraId="2C1F998D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lang w:eastAsia="en-US"/>
        </w:rPr>
      </w:pPr>
      <w:r w:rsidRPr="00046DEA">
        <w:rPr>
          <w:rFonts w:eastAsiaTheme="minorHAnsi"/>
          <w:b/>
          <w:i/>
          <w:lang w:eastAsia="en-US"/>
        </w:rPr>
        <w:t>Ключевые слова</w:t>
      </w:r>
      <w:r w:rsidRPr="00046DEA">
        <w:rPr>
          <w:rFonts w:eastAsiaTheme="minorHAnsi"/>
          <w:lang w:eastAsia="en-US"/>
        </w:rPr>
        <w:t>: жанр, строфика, классическая стихотворная форма, катрен, терцет, рифма (</w:t>
      </w:r>
      <w:r w:rsidRPr="00046DEA">
        <w:rPr>
          <w:rFonts w:eastAsiaTheme="minorHAnsi"/>
          <w:b/>
          <w:bCs/>
          <w:lang w:eastAsia="en-US"/>
        </w:rPr>
        <w:t>3–15 слов / словосочетаний</w:t>
      </w:r>
      <w:r w:rsidRPr="00046DEA">
        <w:rPr>
          <w:rFonts w:eastAsiaTheme="minorHAnsi"/>
          <w:lang w:eastAsia="en-US"/>
        </w:rPr>
        <w:t>).</w:t>
      </w:r>
    </w:p>
    <w:p w14:paraId="53528B7D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color w:val="000000" w:themeColor="text1"/>
          <w:highlight w:val="yellow"/>
          <w:shd w:val="clear" w:color="auto" w:fill="FFFFFF"/>
          <w:lang w:eastAsia="en-US"/>
        </w:rPr>
      </w:pPr>
      <w:r w:rsidRPr="00046DEA">
        <w:rPr>
          <w:rFonts w:eastAsiaTheme="minorHAnsi"/>
          <w:b/>
          <w:i/>
          <w:iCs/>
          <w:color w:val="000000" w:themeColor="text1"/>
          <w:shd w:val="clear" w:color="auto" w:fill="FFFFFF"/>
          <w:lang w:eastAsia="en-US"/>
        </w:rPr>
        <w:t>Для цитирования</w:t>
      </w:r>
      <w:r w:rsidRPr="00046DEA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: Николаева, М. Н. (2022). Строфика и жанровое разнообразие поэзии О. Уайльда. </w:t>
      </w:r>
      <w:r w:rsidRPr="00046DEA">
        <w:rPr>
          <w:rFonts w:eastAsiaTheme="minorHAnsi"/>
          <w:i/>
          <w:iCs/>
          <w:color w:val="000000" w:themeColor="text1"/>
          <w:shd w:val="clear" w:color="auto" w:fill="FFFFFF"/>
          <w:lang w:eastAsia="en-US"/>
        </w:rPr>
        <w:t>Вестник МГПУ. Серия «Филология. Теория языка. Языковое образование»</w:t>
      </w:r>
      <w:r w:rsidRPr="00046DEA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, </w:t>
      </w:r>
      <w:r w:rsidRPr="00046DEA">
        <w:rPr>
          <w:rFonts w:eastAsiaTheme="minorHAnsi"/>
          <w:i/>
          <w:iCs/>
          <w:color w:val="000000" w:themeColor="text1"/>
          <w:shd w:val="clear" w:color="auto" w:fill="FFFFFF"/>
          <w:lang w:eastAsia="en-US"/>
        </w:rPr>
        <w:t>1</w:t>
      </w:r>
      <w:r w:rsidRPr="00046DEA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(45), ___. </w:t>
      </w:r>
      <w:r w:rsidRPr="00046DEA">
        <w:rPr>
          <w:rFonts w:eastAsiaTheme="minorHAnsi"/>
          <w:color w:val="000000" w:themeColor="text1"/>
          <w:shd w:val="clear" w:color="auto" w:fill="FFFFFF"/>
          <w:lang w:val="en-US" w:eastAsia="en-US"/>
        </w:rPr>
        <w:t>https</w:t>
      </w:r>
      <w:r w:rsidRPr="00046DEA">
        <w:rPr>
          <w:rFonts w:eastAsiaTheme="minorHAnsi"/>
          <w:color w:val="000000" w:themeColor="text1"/>
          <w:shd w:val="clear" w:color="auto" w:fill="FFFFFF"/>
          <w:lang w:eastAsia="en-US"/>
        </w:rPr>
        <w:t>://</w:t>
      </w:r>
      <w:proofErr w:type="spellStart"/>
      <w:r w:rsidRPr="00046DEA">
        <w:rPr>
          <w:rFonts w:eastAsiaTheme="minorHAnsi"/>
          <w:color w:val="000000" w:themeColor="text1"/>
          <w:shd w:val="clear" w:color="auto" w:fill="FFFFFF"/>
          <w:lang w:val="en-US" w:eastAsia="en-US"/>
        </w:rPr>
        <w:t>doi</w:t>
      </w:r>
      <w:proofErr w:type="spellEnd"/>
      <w:r w:rsidRPr="00046DEA">
        <w:rPr>
          <w:rFonts w:eastAsiaTheme="minorHAnsi"/>
          <w:color w:val="000000" w:themeColor="text1"/>
          <w:shd w:val="clear" w:color="auto" w:fill="FFFFFF"/>
          <w:lang w:eastAsia="en-US"/>
        </w:rPr>
        <w:t>.</w:t>
      </w:r>
      <w:r w:rsidRPr="00046DEA">
        <w:rPr>
          <w:rFonts w:eastAsiaTheme="minorHAnsi"/>
          <w:color w:val="000000" w:themeColor="text1"/>
          <w:shd w:val="clear" w:color="auto" w:fill="FFFFFF"/>
          <w:lang w:val="en-US" w:eastAsia="en-US"/>
        </w:rPr>
        <w:t>org</w:t>
      </w:r>
      <w:r w:rsidRPr="00046DEA">
        <w:rPr>
          <w:rFonts w:eastAsiaTheme="minorHAnsi"/>
          <w:color w:val="000000" w:themeColor="text1"/>
          <w:shd w:val="clear" w:color="auto" w:fill="FFFFFF"/>
          <w:lang w:eastAsia="en-US"/>
        </w:rPr>
        <w:t>/</w:t>
      </w:r>
      <w:r w:rsidRPr="00046DEA">
        <w:rPr>
          <w:rFonts w:eastAsiaTheme="minorHAnsi"/>
          <w:color w:val="000000" w:themeColor="text1"/>
          <w:shd w:val="clear" w:color="auto" w:fill="FFFFFF"/>
          <w:lang w:val="en-US" w:eastAsia="en-US"/>
        </w:rPr>
        <w:t>xxx</w:t>
      </w:r>
    </w:p>
    <w:p w14:paraId="20BE2F60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sz w:val="28"/>
          <w:szCs w:val="28"/>
          <w:lang w:eastAsia="en-US"/>
        </w:rPr>
      </w:pPr>
    </w:p>
    <w:p w14:paraId="3B2C3E1B" w14:textId="77777777" w:rsidR="00046DEA" w:rsidRPr="00046DEA" w:rsidRDefault="00046DEA" w:rsidP="00046DEA">
      <w:pPr>
        <w:spacing w:line="360" w:lineRule="auto"/>
        <w:jc w:val="both"/>
        <w:divId w:val="78454319"/>
        <w:rPr>
          <w:rFonts w:eastAsiaTheme="minorHAnsi"/>
          <w:sz w:val="28"/>
          <w:szCs w:val="28"/>
          <w:lang w:val="en-US" w:eastAsia="en-US"/>
        </w:rPr>
      </w:pPr>
      <w:r w:rsidRPr="00046DEA">
        <w:rPr>
          <w:rFonts w:eastAsiaTheme="minorHAnsi"/>
          <w:sz w:val="28"/>
          <w:szCs w:val="28"/>
          <w:lang w:val="en-US" w:eastAsia="en-US"/>
        </w:rPr>
        <w:t>Original article</w:t>
      </w:r>
    </w:p>
    <w:p w14:paraId="2B576F8C" w14:textId="77777777" w:rsidR="00046DEA" w:rsidRPr="00046DEA" w:rsidRDefault="00046DEA" w:rsidP="00046DEA">
      <w:pPr>
        <w:spacing w:line="360" w:lineRule="auto"/>
        <w:jc w:val="both"/>
        <w:divId w:val="78454319"/>
        <w:rPr>
          <w:rFonts w:eastAsiaTheme="minorHAnsi"/>
          <w:b/>
          <w:bCs/>
          <w:sz w:val="28"/>
          <w:szCs w:val="28"/>
          <w:lang w:val="en-US" w:eastAsia="en-US"/>
        </w:rPr>
      </w:pPr>
      <w:r w:rsidRPr="00046DEA">
        <w:rPr>
          <w:rFonts w:eastAsiaTheme="minorHAnsi"/>
          <w:b/>
          <w:bCs/>
          <w:sz w:val="28"/>
          <w:szCs w:val="28"/>
          <w:lang w:val="en-US" w:eastAsia="en-US"/>
        </w:rPr>
        <w:t>DOI</w:t>
      </w:r>
    </w:p>
    <w:p w14:paraId="545F0A40" w14:textId="77777777" w:rsidR="00046DEA" w:rsidRPr="00046DEA" w:rsidRDefault="00046DEA" w:rsidP="00046DEA">
      <w:pPr>
        <w:spacing w:line="360" w:lineRule="auto"/>
        <w:jc w:val="center"/>
        <w:divId w:val="78454319"/>
        <w:rPr>
          <w:rFonts w:eastAsiaTheme="minorHAnsi"/>
          <w:b/>
          <w:color w:val="000000"/>
          <w:sz w:val="28"/>
          <w:szCs w:val="28"/>
          <w:shd w:val="clear" w:color="auto" w:fill="FFFFFF"/>
          <w:lang w:val="en-US" w:eastAsia="en-US"/>
        </w:rPr>
      </w:pPr>
      <w:r w:rsidRPr="00046DEA">
        <w:rPr>
          <w:rFonts w:eastAsiaTheme="minorHAnsi"/>
          <w:b/>
          <w:color w:val="000000"/>
          <w:sz w:val="28"/>
          <w:szCs w:val="28"/>
          <w:shd w:val="clear" w:color="auto" w:fill="FFFFFF"/>
          <w:lang w:val="en-US" w:eastAsia="en-US"/>
        </w:rPr>
        <w:t>Strophic and genre diversity of O. Wilde's poetry</w:t>
      </w:r>
    </w:p>
    <w:p w14:paraId="5D192286" w14:textId="77777777" w:rsidR="00046DEA" w:rsidRPr="00046DEA" w:rsidRDefault="00046DEA" w:rsidP="00046DEA">
      <w:pPr>
        <w:spacing w:line="360" w:lineRule="auto"/>
        <w:divId w:val="78454319"/>
        <w:rPr>
          <w:rFonts w:eastAsiaTheme="minorHAnsi"/>
          <w:b/>
          <w:color w:val="000000"/>
          <w:sz w:val="28"/>
          <w:szCs w:val="28"/>
          <w:shd w:val="clear" w:color="auto" w:fill="FFFFFF"/>
          <w:lang w:val="en-US" w:eastAsia="en-US"/>
        </w:rPr>
      </w:pPr>
    </w:p>
    <w:p w14:paraId="284E5063" w14:textId="77777777" w:rsidR="00046DEA" w:rsidRPr="00046DEA" w:rsidRDefault="00046DEA" w:rsidP="00046DEA">
      <w:pPr>
        <w:spacing w:line="360" w:lineRule="auto"/>
        <w:divId w:val="78454319"/>
        <w:rPr>
          <w:rFonts w:eastAsiaTheme="minorHAnsi"/>
          <w:b/>
          <w:color w:val="000000"/>
          <w:sz w:val="28"/>
          <w:szCs w:val="28"/>
          <w:shd w:val="clear" w:color="auto" w:fill="FFFFFF"/>
          <w:lang w:val="en-US" w:eastAsia="en-US"/>
        </w:rPr>
      </w:pPr>
      <w:r w:rsidRPr="00046DEA">
        <w:rPr>
          <w:rFonts w:eastAsiaTheme="minorHAnsi"/>
          <w:b/>
          <w:color w:val="000000"/>
          <w:sz w:val="28"/>
          <w:szCs w:val="28"/>
          <w:shd w:val="clear" w:color="auto" w:fill="FFFFFF"/>
          <w:lang w:val="en-US" w:eastAsia="en-US"/>
        </w:rPr>
        <w:t>Marina N. Nikolaeva</w:t>
      </w:r>
    </w:p>
    <w:p w14:paraId="5F6EBA68" w14:textId="77777777" w:rsidR="00046DEA" w:rsidRPr="00046DEA" w:rsidRDefault="00046DEA" w:rsidP="00046DEA">
      <w:pPr>
        <w:spacing w:line="360" w:lineRule="auto"/>
        <w:jc w:val="both"/>
        <w:divId w:val="78454319"/>
        <w:rPr>
          <w:rFonts w:eastAsiaTheme="minorHAnsi"/>
          <w:color w:val="000000"/>
          <w:shd w:val="clear" w:color="auto" w:fill="FFFFFF"/>
          <w:lang w:val="en-US" w:eastAsia="en-US"/>
        </w:rPr>
      </w:pPr>
      <w:r w:rsidRPr="00046DEA">
        <w:rPr>
          <w:rFonts w:eastAsiaTheme="minorHAnsi"/>
          <w:color w:val="000000" w:themeColor="text1"/>
          <w:shd w:val="clear" w:color="auto" w:fill="FFFFFF"/>
          <w:lang w:val="en-US" w:eastAsia="en-US"/>
        </w:rPr>
        <w:t xml:space="preserve">Institute of Foreign Languages, Moscow City University, Moscow, Russia, NikolaevaM@mgpu.ru, </w:t>
      </w:r>
      <w:r w:rsidRPr="00046DEA">
        <w:rPr>
          <w:color w:val="000000"/>
          <w:spacing w:val="4"/>
          <w:lang w:val="en-US" w:eastAsia="en-US"/>
        </w:rPr>
        <w:t>https://orcid.org</w:t>
      </w:r>
      <w:r w:rsidRPr="00046DEA">
        <w:rPr>
          <w:rFonts w:eastAsiaTheme="minorHAnsi"/>
          <w:color w:val="000000" w:themeColor="text1"/>
          <w:shd w:val="clear" w:color="auto" w:fill="FFFFFF"/>
          <w:lang w:val="en-US" w:eastAsia="en-US"/>
        </w:rPr>
        <w:t>/0000-0002-0152-1647</w:t>
      </w:r>
    </w:p>
    <w:p w14:paraId="35F21CD2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iCs/>
          <w:sz w:val="28"/>
          <w:szCs w:val="28"/>
          <w:lang w:val="en-US" w:eastAsia="en-US"/>
        </w:rPr>
      </w:pPr>
    </w:p>
    <w:p w14:paraId="2448737E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lang w:val="en-US" w:eastAsia="en-US"/>
        </w:rPr>
      </w:pPr>
      <w:r w:rsidRPr="00046DEA">
        <w:rPr>
          <w:rFonts w:eastAsiaTheme="minorHAnsi"/>
          <w:b/>
          <w:i/>
          <w:iCs/>
          <w:lang w:val="en-US" w:eastAsia="en-US"/>
        </w:rPr>
        <w:t>Abstract</w:t>
      </w:r>
      <w:r w:rsidRPr="00046DEA">
        <w:rPr>
          <w:rFonts w:eastAsiaTheme="minorHAnsi"/>
          <w:lang w:val="en-US" w:eastAsia="en-US"/>
        </w:rPr>
        <w:t xml:space="preserve">. The article regards / features/ studies … The study proves relevant due to … The article aims at … The principal research method is… The empirical data include … The paper reveals / claims … The findings contribute to … </w:t>
      </w:r>
      <w:r w:rsidRPr="00046DEA">
        <w:rPr>
          <w:rFonts w:eastAsiaTheme="minorHAnsi"/>
          <w:b/>
          <w:bCs/>
          <w:lang w:val="en-US" w:eastAsia="en-US"/>
        </w:rPr>
        <w:t>200–250 words</w:t>
      </w:r>
      <w:r w:rsidRPr="00046DEA">
        <w:rPr>
          <w:rFonts w:eastAsiaTheme="minorHAnsi"/>
          <w:lang w:val="en-US" w:eastAsia="en-US"/>
        </w:rPr>
        <w:t>.</w:t>
      </w:r>
    </w:p>
    <w:p w14:paraId="0A835C07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lang w:val="en-US" w:eastAsia="en-US"/>
        </w:rPr>
      </w:pPr>
      <w:r w:rsidRPr="00046DEA">
        <w:rPr>
          <w:rFonts w:eastAsiaTheme="minorHAnsi"/>
          <w:b/>
          <w:i/>
          <w:lang w:val="en-US" w:eastAsia="en-US"/>
        </w:rPr>
        <w:t>Keywords</w:t>
      </w:r>
      <w:r w:rsidRPr="00046DEA">
        <w:rPr>
          <w:rFonts w:eastAsiaTheme="minorHAnsi"/>
          <w:lang w:val="en-US" w:eastAsia="en-US"/>
        </w:rPr>
        <w:t>: genre, stanza, classical poetic form, quatrain, tercet, rhyme (</w:t>
      </w:r>
      <w:r w:rsidRPr="00046DEA">
        <w:rPr>
          <w:rFonts w:eastAsiaTheme="minorHAnsi"/>
          <w:b/>
          <w:bCs/>
          <w:lang w:val="en-US" w:eastAsia="en-US"/>
        </w:rPr>
        <w:t>3–15 words</w:t>
      </w:r>
      <w:r w:rsidRPr="00046DEA">
        <w:rPr>
          <w:rFonts w:eastAsiaTheme="minorHAnsi"/>
          <w:lang w:val="en-US" w:eastAsia="en-US"/>
        </w:rPr>
        <w:t xml:space="preserve">). </w:t>
      </w:r>
    </w:p>
    <w:p w14:paraId="6C6E354F" w14:textId="419F225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lang w:val="en-US" w:eastAsia="en-US"/>
        </w:rPr>
      </w:pPr>
      <w:r w:rsidRPr="00046DEA">
        <w:rPr>
          <w:rFonts w:eastAsiaTheme="minorHAnsi"/>
          <w:b/>
          <w:bCs/>
          <w:i/>
          <w:iCs/>
          <w:lang w:val="en-US" w:eastAsia="en-US"/>
        </w:rPr>
        <w:t>For citation</w:t>
      </w:r>
      <w:r w:rsidRPr="00046DEA">
        <w:rPr>
          <w:rFonts w:eastAsiaTheme="minorHAnsi"/>
          <w:i/>
          <w:iCs/>
          <w:lang w:val="en-US" w:eastAsia="en-US"/>
        </w:rPr>
        <w:t>:</w:t>
      </w:r>
      <w:r w:rsidRPr="00046DEA">
        <w:rPr>
          <w:rFonts w:eastAsiaTheme="minorHAnsi"/>
          <w:lang w:val="en-US" w:eastAsia="en-US"/>
        </w:rPr>
        <w:t xml:space="preserve"> </w:t>
      </w:r>
      <w:r w:rsidRPr="00046DEA">
        <w:rPr>
          <w:rFonts w:eastAsiaTheme="minorHAnsi"/>
          <w:color w:val="000000" w:themeColor="text1"/>
          <w:shd w:val="clear" w:color="auto" w:fill="FFFFFF"/>
          <w:lang w:val="en-US" w:eastAsia="en-US"/>
        </w:rPr>
        <w:t xml:space="preserve">Nikolaeva, M. N. (2022). </w:t>
      </w:r>
      <w:r w:rsidRPr="00046DEA">
        <w:rPr>
          <w:rFonts w:eastAsiaTheme="minorHAnsi"/>
          <w:bCs/>
          <w:color w:val="000000"/>
          <w:shd w:val="clear" w:color="auto" w:fill="FFFFFF"/>
          <w:lang w:val="en-US" w:eastAsia="en-US"/>
        </w:rPr>
        <w:t>Strophic and genre diversity of O. Wilde’s poetry.</w:t>
      </w:r>
      <w:r w:rsidRPr="00046DEA">
        <w:rPr>
          <w:rFonts w:eastAsiaTheme="minorHAnsi"/>
          <w:color w:val="000000" w:themeColor="text1"/>
          <w:shd w:val="clear" w:color="auto" w:fill="FFFFFF"/>
          <w:lang w:val="en-US" w:eastAsia="en-US"/>
        </w:rPr>
        <w:t xml:space="preserve"> </w:t>
      </w:r>
      <w:r w:rsidRPr="00046DEA">
        <w:rPr>
          <w:i/>
          <w:iCs/>
          <w:color w:val="000000"/>
          <w:bdr w:val="none" w:sz="0" w:space="0" w:color="auto" w:frame="1"/>
          <w:lang w:val="en-US"/>
        </w:rPr>
        <w:t>MCU Journal of Philology</w:t>
      </w:r>
      <w:r w:rsidRPr="00046DEA">
        <w:rPr>
          <w:i/>
          <w:iCs/>
          <w:color w:val="000000"/>
          <w:bdr w:val="none" w:sz="0" w:space="0" w:color="auto" w:frame="1"/>
          <w:shd w:val="clear" w:color="auto" w:fill="FFFFFF"/>
          <w:lang w:val="en-US"/>
        </w:rPr>
        <w:t xml:space="preserve">. Theory of Linguistics. Linguistic </w:t>
      </w:r>
      <w:r w:rsidR="00BB7849">
        <w:rPr>
          <w:i/>
          <w:iCs/>
          <w:color w:val="000000"/>
          <w:bdr w:val="none" w:sz="0" w:space="0" w:color="auto" w:frame="1"/>
          <w:shd w:val="clear" w:color="auto" w:fill="FFFFFF"/>
          <w:lang w:val="en-US"/>
        </w:rPr>
        <w:t>E</w:t>
      </w:r>
      <w:r w:rsidRPr="00046DEA">
        <w:rPr>
          <w:i/>
          <w:iCs/>
          <w:color w:val="000000"/>
          <w:bdr w:val="none" w:sz="0" w:space="0" w:color="auto" w:frame="1"/>
          <w:shd w:val="clear" w:color="auto" w:fill="FFFFFF"/>
          <w:lang w:val="en-US"/>
        </w:rPr>
        <w:t>ducation</w:t>
      </w:r>
      <w:r w:rsidRPr="00046DEA">
        <w:rPr>
          <w:color w:val="000000"/>
          <w:bdr w:val="none" w:sz="0" w:space="0" w:color="auto" w:frame="1"/>
          <w:shd w:val="clear" w:color="auto" w:fill="FFFFFF"/>
          <w:lang w:val="en-US"/>
        </w:rPr>
        <w:t xml:space="preserve">, </w:t>
      </w:r>
      <w:r w:rsidRPr="00046DEA">
        <w:rPr>
          <w:rFonts w:eastAsiaTheme="minorHAnsi"/>
          <w:i/>
          <w:iCs/>
          <w:color w:val="000000" w:themeColor="text1"/>
          <w:shd w:val="clear" w:color="auto" w:fill="FFFFFF"/>
          <w:lang w:val="en-US" w:eastAsia="en-US"/>
        </w:rPr>
        <w:t>1</w:t>
      </w:r>
      <w:r w:rsidRPr="00046DEA">
        <w:rPr>
          <w:rFonts w:eastAsiaTheme="minorHAnsi"/>
          <w:color w:val="000000" w:themeColor="text1"/>
          <w:shd w:val="clear" w:color="auto" w:fill="FFFFFF"/>
          <w:lang w:val="en-US" w:eastAsia="en-US"/>
        </w:rPr>
        <w:t>(45), ___. https://doi.org/xxx</w:t>
      </w:r>
    </w:p>
    <w:p w14:paraId="5AFFFD73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sz w:val="28"/>
          <w:szCs w:val="28"/>
          <w:lang w:val="en-US" w:eastAsia="en-US"/>
        </w:rPr>
      </w:pPr>
    </w:p>
    <w:p w14:paraId="29AB1865" w14:textId="77777777" w:rsidR="00046DEA" w:rsidRPr="00046DEA" w:rsidRDefault="00046DEA" w:rsidP="00046DEA">
      <w:pPr>
        <w:spacing w:line="360" w:lineRule="auto"/>
        <w:ind w:firstLine="708"/>
        <w:jc w:val="both"/>
        <w:divId w:val="78454319"/>
        <w:rPr>
          <w:rFonts w:eastAsiaTheme="minorHAnsi"/>
          <w:b/>
          <w:bCs/>
          <w:sz w:val="28"/>
          <w:szCs w:val="28"/>
          <w:lang w:eastAsia="en-US"/>
        </w:rPr>
      </w:pPr>
      <w:r w:rsidRPr="00046DEA">
        <w:rPr>
          <w:rFonts w:eastAsiaTheme="minorHAnsi"/>
          <w:b/>
          <w:bCs/>
          <w:sz w:val="28"/>
          <w:szCs w:val="28"/>
          <w:lang w:eastAsia="en-US"/>
        </w:rPr>
        <w:t xml:space="preserve">Введение / </w:t>
      </w:r>
      <w:r w:rsidRPr="00046DEA">
        <w:rPr>
          <w:rFonts w:eastAsiaTheme="minorHAnsi"/>
          <w:b/>
          <w:bCs/>
          <w:sz w:val="28"/>
          <w:szCs w:val="28"/>
          <w:lang w:val="en-US" w:eastAsia="en-US"/>
        </w:rPr>
        <w:t>Introduction</w:t>
      </w:r>
      <w:r w:rsidRPr="00DA0E1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23D39896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sz w:val="28"/>
          <w:szCs w:val="28"/>
          <w:lang w:val="en-US" w:eastAsia="en-US"/>
        </w:rPr>
      </w:pPr>
      <w:r w:rsidRPr="00046DEA">
        <w:rPr>
          <w:rFonts w:eastAsiaTheme="minorHAnsi"/>
          <w:sz w:val="28"/>
          <w:szCs w:val="28"/>
          <w:lang w:eastAsia="en-US"/>
        </w:rPr>
        <w:t xml:space="preserve">Творческая индивидуальность Оскара Уайльда, представителя англо-ирландской литературы, ключевой фигуры эстетизма и западноевропейского модернизма, формировалась под воздействием философско-эстетических доктрин Уолтера </w:t>
      </w:r>
      <w:proofErr w:type="spellStart"/>
      <w:r w:rsidRPr="00046DEA">
        <w:rPr>
          <w:rFonts w:eastAsiaTheme="minorHAnsi"/>
          <w:sz w:val="28"/>
          <w:szCs w:val="28"/>
          <w:lang w:eastAsia="en-US"/>
        </w:rPr>
        <w:t>Пейтера</w:t>
      </w:r>
      <w:proofErr w:type="spellEnd"/>
      <w:r w:rsidRPr="00046DEA">
        <w:rPr>
          <w:rFonts w:eastAsiaTheme="minorHAnsi"/>
          <w:sz w:val="28"/>
          <w:szCs w:val="28"/>
          <w:lang w:eastAsia="en-US"/>
        </w:rPr>
        <w:t xml:space="preserve">, оксфордского наставника Уайльда и идей Джона </w:t>
      </w:r>
      <w:proofErr w:type="spellStart"/>
      <w:r w:rsidRPr="00046DEA">
        <w:rPr>
          <w:rFonts w:eastAsiaTheme="minorHAnsi"/>
          <w:sz w:val="28"/>
          <w:szCs w:val="28"/>
          <w:lang w:eastAsia="en-US"/>
        </w:rPr>
        <w:t>Рёскина</w:t>
      </w:r>
      <w:proofErr w:type="spellEnd"/>
      <w:r w:rsidRPr="00046DEA">
        <w:rPr>
          <w:rFonts w:eastAsiaTheme="minorHAnsi"/>
          <w:sz w:val="28"/>
          <w:szCs w:val="28"/>
          <w:lang w:eastAsia="en-US"/>
        </w:rPr>
        <w:t>. Так</w:t>
      </w:r>
      <w:r w:rsidRPr="00046DEA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046DEA">
        <w:rPr>
          <w:rFonts w:eastAsiaTheme="minorHAnsi"/>
          <w:sz w:val="28"/>
          <w:szCs w:val="28"/>
          <w:lang w:eastAsia="en-US"/>
        </w:rPr>
        <w:t>У</w:t>
      </w:r>
      <w:r w:rsidRPr="00046DEA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Pr="00046DEA">
        <w:rPr>
          <w:rFonts w:eastAsiaTheme="minorHAnsi"/>
          <w:sz w:val="28"/>
          <w:szCs w:val="28"/>
          <w:lang w:eastAsia="en-US"/>
        </w:rPr>
        <w:t>Пейтер</w:t>
      </w:r>
      <w:proofErr w:type="spellEnd"/>
      <w:r w:rsidRPr="00046DEA">
        <w:rPr>
          <w:rFonts w:eastAsiaTheme="minorHAnsi"/>
          <w:sz w:val="28"/>
          <w:szCs w:val="28"/>
          <w:lang w:val="en-US" w:eastAsia="en-US"/>
        </w:rPr>
        <w:t xml:space="preserve"> </w:t>
      </w:r>
      <w:r w:rsidRPr="00046DEA">
        <w:rPr>
          <w:rFonts w:eastAsiaTheme="minorHAnsi"/>
          <w:sz w:val="28"/>
          <w:szCs w:val="28"/>
          <w:lang w:eastAsia="en-US"/>
        </w:rPr>
        <w:t>утверждал</w:t>
      </w:r>
      <w:r w:rsidRPr="00046DEA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046DEA">
        <w:rPr>
          <w:rFonts w:eastAsiaTheme="minorHAnsi"/>
          <w:sz w:val="28"/>
          <w:szCs w:val="28"/>
          <w:lang w:eastAsia="en-US"/>
        </w:rPr>
        <w:t>что</w:t>
      </w:r>
      <w:r w:rsidRPr="00046DEA">
        <w:rPr>
          <w:rFonts w:eastAsiaTheme="minorHAnsi"/>
          <w:sz w:val="28"/>
          <w:szCs w:val="28"/>
          <w:lang w:val="en-US" w:eastAsia="en-US"/>
        </w:rPr>
        <w:t xml:space="preserve"> “only organizing power of art could arrest </w:t>
      </w:r>
      <w:r w:rsidRPr="00046DEA">
        <w:rPr>
          <w:rFonts w:eastAsiaTheme="minorHAnsi"/>
          <w:sz w:val="28"/>
          <w:szCs w:val="28"/>
          <w:lang w:val="en-US" w:eastAsia="en-US"/>
        </w:rPr>
        <w:lastRenderedPageBreak/>
        <w:t>the rush of time &lt;…&gt; and would allow the individual’s awareness ‘to burn always with this hard, gem-like flame’” (Varty, 2000, p. X).</w:t>
      </w:r>
    </w:p>
    <w:p w14:paraId="07916752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sz w:val="28"/>
          <w:szCs w:val="28"/>
          <w:lang w:eastAsia="en-US"/>
        </w:rPr>
      </w:pPr>
      <w:r w:rsidRPr="00046DEA">
        <w:rPr>
          <w:rFonts w:eastAsiaTheme="minorHAnsi"/>
          <w:sz w:val="28"/>
          <w:szCs w:val="28"/>
          <w:lang w:eastAsia="en-US"/>
        </w:rPr>
        <w:t>Современные</w:t>
      </w:r>
      <w:r w:rsidRPr="00046DEA">
        <w:rPr>
          <w:rFonts w:eastAsiaTheme="minorHAnsi"/>
          <w:sz w:val="28"/>
          <w:szCs w:val="28"/>
          <w:lang w:val="en-US" w:eastAsia="en-US"/>
        </w:rPr>
        <w:t xml:space="preserve"> </w:t>
      </w:r>
      <w:r w:rsidRPr="00046DEA">
        <w:rPr>
          <w:rFonts w:eastAsiaTheme="minorHAnsi"/>
          <w:sz w:val="28"/>
          <w:szCs w:val="28"/>
          <w:lang w:eastAsia="en-US"/>
        </w:rPr>
        <w:t>исследователи</w:t>
      </w:r>
      <w:r w:rsidRPr="00046DEA">
        <w:rPr>
          <w:rFonts w:eastAsiaTheme="minorHAnsi"/>
          <w:sz w:val="28"/>
          <w:szCs w:val="28"/>
          <w:lang w:val="en-US" w:eastAsia="en-US"/>
        </w:rPr>
        <w:t xml:space="preserve"> </w:t>
      </w:r>
      <w:r w:rsidRPr="00046DEA">
        <w:rPr>
          <w:rFonts w:eastAsiaTheme="minorHAnsi"/>
          <w:sz w:val="28"/>
          <w:szCs w:val="28"/>
          <w:lang w:eastAsia="en-US"/>
        </w:rPr>
        <w:t>отмечают</w:t>
      </w:r>
      <w:r w:rsidRPr="00046DEA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046DEA">
        <w:rPr>
          <w:rFonts w:eastAsiaTheme="minorHAnsi"/>
          <w:sz w:val="28"/>
          <w:szCs w:val="28"/>
          <w:lang w:eastAsia="en-US"/>
        </w:rPr>
        <w:t>что</w:t>
      </w:r>
      <w:r w:rsidRPr="00046DEA">
        <w:rPr>
          <w:rFonts w:eastAsiaTheme="minorHAnsi"/>
          <w:sz w:val="28"/>
          <w:szCs w:val="28"/>
          <w:lang w:val="en-US" w:eastAsia="en-US"/>
        </w:rPr>
        <w:t xml:space="preserve"> </w:t>
      </w:r>
      <w:r w:rsidRPr="00046DEA">
        <w:rPr>
          <w:rFonts w:eastAsiaTheme="minorHAnsi"/>
          <w:sz w:val="28"/>
          <w:szCs w:val="28"/>
          <w:lang w:eastAsia="en-US"/>
        </w:rPr>
        <w:t>изучение</w:t>
      </w:r>
      <w:r w:rsidRPr="00046DEA">
        <w:rPr>
          <w:rFonts w:eastAsiaTheme="minorHAnsi"/>
          <w:sz w:val="28"/>
          <w:szCs w:val="28"/>
          <w:lang w:val="en-US" w:eastAsia="en-US"/>
        </w:rPr>
        <w:t xml:space="preserve"> </w:t>
      </w:r>
      <w:r w:rsidRPr="00046DEA">
        <w:rPr>
          <w:rFonts w:eastAsiaTheme="minorHAnsi"/>
          <w:sz w:val="28"/>
          <w:szCs w:val="28"/>
          <w:lang w:eastAsia="en-US"/>
        </w:rPr>
        <w:t>творчества</w:t>
      </w:r>
      <w:r w:rsidRPr="00046DEA">
        <w:rPr>
          <w:rFonts w:eastAsiaTheme="minorHAnsi"/>
          <w:sz w:val="28"/>
          <w:szCs w:val="28"/>
          <w:lang w:val="en-US" w:eastAsia="en-US"/>
        </w:rPr>
        <w:t xml:space="preserve"> </w:t>
      </w:r>
      <w:r w:rsidRPr="00046DEA">
        <w:rPr>
          <w:rFonts w:eastAsiaTheme="minorHAnsi"/>
          <w:sz w:val="28"/>
          <w:szCs w:val="28"/>
          <w:lang w:eastAsia="en-US"/>
        </w:rPr>
        <w:t>О</w:t>
      </w:r>
      <w:r w:rsidRPr="00046DEA">
        <w:rPr>
          <w:rFonts w:eastAsiaTheme="minorHAnsi"/>
          <w:sz w:val="28"/>
          <w:szCs w:val="28"/>
          <w:lang w:val="en-US" w:eastAsia="en-US"/>
        </w:rPr>
        <w:t>. </w:t>
      </w:r>
      <w:r w:rsidRPr="00046DEA">
        <w:rPr>
          <w:rFonts w:eastAsiaTheme="minorHAnsi"/>
          <w:sz w:val="28"/>
          <w:szCs w:val="28"/>
          <w:lang w:eastAsia="en-US"/>
        </w:rPr>
        <w:t>Уайльда</w:t>
      </w:r>
      <w:r w:rsidRPr="00046DEA">
        <w:rPr>
          <w:rFonts w:eastAsiaTheme="minorHAnsi"/>
          <w:sz w:val="28"/>
          <w:szCs w:val="28"/>
          <w:lang w:val="en-US" w:eastAsia="en-US"/>
        </w:rPr>
        <w:t xml:space="preserve"> «through a contextualized historical perspective has become an important approach» (Yang, 2020, p. 36). </w:t>
      </w:r>
      <w:r w:rsidRPr="00046DEA">
        <w:rPr>
          <w:rFonts w:eastAsiaTheme="minorHAnsi"/>
          <w:sz w:val="28"/>
          <w:szCs w:val="28"/>
          <w:lang w:eastAsia="en-US"/>
        </w:rPr>
        <w:t xml:space="preserve">Мы согласны, что важно рассматривать творчество писателя с опорой на жизненные факты. Однако сформировавшийся за столетие «феномен Уайльда», который «проявился в особом внимании к личности О. Уайльда, в какой-то степени заслонил для многих его творчество не только в массовом сознании, но и в трудах исследователей, как его современников, так и </w:t>
      </w:r>
      <w:proofErr w:type="spellStart"/>
      <w:r w:rsidRPr="00046DEA">
        <w:rPr>
          <w:rFonts w:eastAsiaTheme="minorHAnsi"/>
          <w:sz w:val="28"/>
          <w:szCs w:val="28"/>
          <w:lang w:eastAsia="en-US"/>
        </w:rPr>
        <w:t>уайльдоведов</w:t>
      </w:r>
      <w:proofErr w:type="spellEnd"/>
      <w:r w:rsidRPr="00046DEA">
        <w:rPr>
          <w:rFonts w:eastAsiaTheme="minorHAnsi"/>
          <w:sz w:val="28"/>
          <w:szCs w:val="28"/>
          <w:lang w:eastAsia="en-US"/>
        </w:rPr>
        <w:t xml:space="preserve"> последующих поколений» (Луков, 2007).</w:t>
      </w:r>
    </w:p>
    <w:p w14:paraId="70356A6F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sz w:val="28"/>
          <w:szCs w:val="28"/>
          <w:lang w:eastAsia="en-US"/>
        </w:rPr>
      </w:pPr>
      <w:r w:rsidRPr="00046DEA">
        <w:rPr>
          <w:rFonts w:eastAsiaTheme="minorHAnsi"/>
          <w:sz w:val="28"/>
          <w:szCs w:val="28"/>
          <w:lang w:eastAsia="en-US"/>
        </w:rPr>
        <w:t>Текст ……………………………</w:t>
      </w:r>
      <w:proofErr w:type="gramStart"/>
      <w:r w:rsidRPr="00046DEA">
        <w:rPr>
          <w:rFonts w:eastAsiaTheme="minorHAnsi"/>
          <w:sz w:val="28"/>
          <w:szCs w:val="28"/>
          <w:lang w:eastAsia="en-US"/>
        </w:rPr>
        <w:t>…….</w:t>
      </w:r>
      <w:proofErr w:type="gramEnd"/>
      <w:r w:rsidRPr="00046DEA">
        <w:rPr>
          <w:rFonts w:eastAsiaTheme="minorHAnsi"/>
          <w:sz w:val="28"/>
          <w:szCs w:val="28"/>
          <w:lang w:eastAsia="en-US"/>
        </w:rPr>
        <w:t>.</w:t>
      </w:r>
    </w:p>
    <w:p w14:paraId="4C4126A0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sz w:val="28"/>
          <w:szCs w:val="28"/>
          <w:lang w:eastAsia="en-US"/>
        </w:rPr>
      </w:pPr>
      <w:r w:rsidRPr="00046DEA">
        <w:rPr>
          <w:rFonts w:eastAsiaTheme="minorHAnsi"/>
          <w:sz w:val="28"/>
          <w:szCs w:val="28"/>
          <w:lang w:eastAsia="en-US"/>
        </w:rPr>
        <w:t xml:space="preserve">Во введении четко формулируются цели и задачи. Концепция исследования базируется на доказанных научных положениях. </w:t>
      </w:r>
    </w:p>
    <w:p w14:paraId="7A739D2A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sz w:val="28"/>
          <w:szCs w:val="28"/>
          <w:lang w:eastAsia="en-US"/>
        </w:rPr>
      </w:pPr>
    </w:p>
    <w:p w14:paraId="40615AAE" w14:textId="77777777" w:rsidR="00046DEA" w:rsidRPr="00046DEA" w:rsidRDefault="00046DEA" w:rsidP="00046DEA">
      <w:pPr>
        <w:spacing w:line="360" w:lineRule="auto"/>
        <w:ind w:firstLine="708"/>
        <w:jc w:val="both"/>
        <w:divId w:val="78454319"/>
        <w:rPr>
          <w:rFonts w:eastAsiaTheme="minorHAnsi"/>
          <w:b/>
          <w:bCs/>
          <w:sz w:val="28"/>
          <w:szCs w:val="28"/>
          <w:lang w:eastAsia="en-US"/>
        </w:rPr>
      </w:pPr>
      <w:r w:rsidRPr="00046DEA">
        <w:rPr>
          <w:rFonts w:eastAsiaTheme="minorHAnsi"/>
          <w:b/>
          <w:bCs/>
          <w:sz w:val="28"/>
          <w:szCs w:val="28"/>
          <w:lang w:eastAsia="en-US"/>
        </w:rPr>
        <w:t xml:space="preserve">Методология исследования / </w:t>
      </w:r>
      <w:r w:rsidRPr="00046DEA">
        <w:rPr>
          <w:rFonts w:eastAsiaTheme="minorHAnsi"/>
          <w:b/>
          <w:bCs/>
          <w:sz w:val="28"/>
          <w:szCs w:val="28"/>
          <w:lang w:val="en-US" w:eastAsia="en-US"/>
        </w:rPr>
        <w:t>Methodology</w:t>
      </w:r>
      <w:r w:rsidRPr="00DA0E1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71E099F4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sz w:val="28"/>
          <w:szCs w:val="28"/>
          <w:lang w:eastAsia="en-US"/>
        </w:rPr>
      </w:pPr>
      <w:r w:rsidRPr="00046DEA">
        <w:rPr>
          <w:rFonts w:eastAsiaTheme="minorHAnsi"/>
          <w:sz w:val="28"/>
          <w:szCs w:val="28"/>
          <w:lang w:eastAsia="en-US"/>
        </w:rPr>
        <w:t xml:space="preserve">В разделе </w:t>
      </w:r>
      <w:r w:rsidRPr="00046DEA">
        <w:rPr>
          <w:rFonts w:eastAsiaTheme="minorHAnsi"/>
          <w:b/>
          <w:bCs/>
          <w:sz w:val="28"/>
          <w:szCs w:val="28"/>
          <w:lang w:eastAsia="en-US"/>
        </w:rPr>
        <w:t>Методология исследования</w:t>
      </w:r>
      <w:r w:rsidRPr="00046DEA">
        <w:rPr>
          <w:rFonts w:eastAsiaTheme="minorHAnsi"/>
          <w:sz w:val="28"/>
          <w:szCs w:val="28"/>
          <w:lang w:eastAsia="en-US"/>
        </w:rPr>
        <w:t xml:space="preserve"> приводится обоснование выбора методологического подхода, дается описание эксперимента, материала и процедуры исследования.  Текст …………</w:t>
      </w:r>
    </w:p>
    <w:p w14:paraId="507F1030" w14:textId="77777777" w:rsidR="00046DEA" w:rsidRPr="00046DEA" w:rsidRDefault="00046DEA" w:rsidP="00046DEA">
      <w:pPr>
        <w:spacing w:line="360" w:lineRule="auto"/>
        <w:jc w:val="both"/>
        <w:divId w:val="78454319"/>
        <w:rPr>
          <w:rFonts w:eastAsiaTheme="minorHAnsi"/>
          <w:sz w:val="28"/>
          <w:szCs w:val="28"/>
          <w:lang w:eastAsia="en-US"/>
        </w:rPr>
      </w:pPr>
      <w:r w:rsidRPr="00046DEA">
        <w:rPr>
          <w:rFonts w:eastAsiaTheme="minorHAnsi"/>
          <w:sz w:val="28"/>
          <w:szCs w:val="28"/>
          <w:lang w:eastAsia="en-US"/>
        </w:rPr>
        <w:t xml:space="preserve">Текст </w:t>
      </w:r>
      <w:proofErr w:type="spellStart"/>
      <w:r w:rsidRPr="00046DEA">
        <w:rPr>
          <w:rFonts w:eastAsiaTheme="minorHAnsi"/>
          <w:sz w:val="28"/>
          <w:szCs w:val="28"/>
          <w:lang w:eastAsia="en-US"/>
        </w:rPr>
        <w:t>текст</w:t>
      </w:r>
      <w:proofErr w:type="spellEnd"/>
      <w:r w:rsidRPr="00046DE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6DEA">
        <w:rPr>
          <w:rFonts w:eastAsiaTheme="minorHAnsi"/>
          <w:sz w:val="28"/>
          <w:szCs w:val="28"/>
          <w:lang w:eastAsia="en-US"/>
        </w:rPr>
        <w:t>текст</w:t>
      </w:r>
      <w:proofErr w:type="spellEnd"/>
      <w:r w:rsidRPr="00046DE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6DEA">
        <w:rPr>
          <w:rFonts w:eastAsiaTheme="minorHAnsi"/>
          <w:sz w:val="28"/>
          <w:szCs w:val="28"/>
          <w:lang w:eastAsia="en-US"/>
        </w:rPr>
        <w:t>текст</w:t>
      </w:r>
      <w:proofErr w:type="spellEnd"/>
      <w:r w:rsidRPr="00046DEA">
        <w:rPr>
          <w:rFonts w:eastAsiaTheme="minorHAnsi"/>
          <w:sz w:val="28"/>
          <w:szCs w:val="28"/>
          <w:lang w:eastAsia="en-US"/>
        </w:rPr>
        <w:t xml:space="preserve"> </w:t>
      </w:r>
    </w:p>
    <w:p w14:paraId="359CE6AB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sz w:val="28"/>
          <w:szCs w:val="28"/>
          <w:lang w:eastAsia="en-US"/>
        </w:rPr>
      </w:pPr>
    </w:p>
    <w:p w14:paraId="5F49F0CE" w14:textId="77777777" w:rsidR="00046DEA" w:rsidRPr="00046DEA" w:rsidRDefault="00046DEA" w:rsidP="00046DEA">
      <w:pPr>
        <w:spacing w:line="360" w:lineRule="auto"/>
        <w:ind w:firstLine="708"/>
        <w:jc w:val="both"/>
        <w:divId w:val="78454319"/>
        <w:rPr>
          <w:rFonts w:eastAsiaTheme="minorHAnsi"/>
          <w:b/>
          <w:bCs/>
          <w:sz w:val="28"/>
          <w:szCs w:val="28"/>
          <w:lang w:eastAsia="en-US"/>
        </w:rPr>
      </w:pPr>
      <w:r w:rsidRPr="00046DEA">
        <w:rPr>
          <w:rFonts w:eastAsiaTheme="minorHAnsi"/>
          <w:b/>
          <w:bCs/>
          <w:sz w:val="28"/>
          <w:szCs w:val="28"/>
          <w:lang w:eastAsia="en-US"/>
        </w:rPr>
        <w:t xml:space="preserve">Результаты и дискуссия / Результаты исследования / Ход исследования / </w:t>
      </w:r>
      <w:r w:rsidRPr="00046DEA">
        <w:rPr>
          <w:rFonts w:eastAsiaTheme="minorHAnsi"/>
          <w:b/>
          <w:bCs/>
          <w:sz w:val="28"/>
          <w:szCs w:val="28"/>
          <w:lang w:val="fr-FR" w:eastAsia="en-US"/>
        </w:rPr>
        <w:t xml:space="preserve">Results and discussion </w:t>
      </w:r>
    </w:p>
    <w:p w14:paraId="32A80200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sz w:val="28"/>
          <w:szCs w:val="28"/>
          <w:lang w:eastAsia="en-US"/>
        </w:rPr>
      </w:pPr>
      <w:r w:rsidRPr="00046DEA">
        <w:rPr>
          <w:rFonts w:eastAsiaTheme="minorHAnsi"/>
          <w:sz w:val="28"/>
          <w:szCs w:val="28"/>
          <w:lang w:eastAsia="en-US"/>
        </w:rPr>
        <w:t xml:space="preserve">В разделе </w:t>
      </w:r>
      <w:r w:rsidRPr="00046DEA">
        <w:rPr>
          <w:rFonts w:eastAsiaTheme="minorHAnsi"/>
          <w:b/>
          <w:bCs/>
          <w:sz w:val="28"/>
          <w:szCs w:val="28"/>
          <w:lang w:eastAsia="en-US"/>
        </w:rPr>
        <w:t>Результаты</w:t>
      </w:r>
      <w:r w:rsidRPr="00046DEA">
        <w:rPr>
          <w:rFonts w:eastAsiaTheme="minorHAnsi"/>
          <w:sz w:val="28"/>
          <w:szCs w:val="28"/>
          <w:lang w:eastAsia="en-US"/>
        </w:rPr>
        <w:t xml:space="preserve"> приводится описание того, что было получено, а не сделано. Важно придерживаться последовательного логического изложения. Результаты иллюстрируются минимально необходимыми примерами. В разделе </w:t>
      </w:r>
      <w:r w:rsidRPr="00046DEA">
        <w:rPr>
          <w:rFonts w:eastAsiaTheme="minorHAnsi"/>
          <w:b/>
          <w:bCs/>
          <w:sz w:val="28"/>
          <w:szCs w:val="28"/>
          <w:lang w:eastAsia="en-US"/>
        </w:rPr>
        <w:t>Дискуссия</w:t>
      </w:r>
      <w:r w:rsidRPr="00046DEA">
        <w:rPr>
          <w:rFonts w:eastAsiaTheme="minorHAnsi"/>
          <w:sz w:val="28"/>
          <w:szCs w:val="28"/>
          <w:lang w:eastAsia="en-US"/>
        </w:rPr>
        <w:t xml:space="preserve"> полученные результаты анализируются в контексте уже имеющихся данных. Рассматриваются возможные причины и следствия. Текст …………</w:t>
      </w:r>
    </w:p>
    <w:p w14:paraId="72619ACE" w14:textId="77777777" w:rsidR="00046DEA" w:rsidRPr="00046DEA" w:rsidRDefault="00046DEA" w:rsidP="00046DEA">
      <w:pPr>
        <w:spacing w:line="360" w:lineRule="auto"/>
        <w:jc w:val="both"/>
        <w:divId w:val="78454319"/>
        <w:rPr>
          <w:rFonts w:eastAsiaTheme="minorHAnsi"/>
          <w:sz w:val="28"/>
          <w:szCs w:val="28"/>
          <w:lang w:eastAsia="en-US"/>
        </w:rPr>
      </w:pPr>
      <w:r w:rsidRPr="00046DEA">
        <w:rPr>
          <w:rFonts w:eastAsiaTheme="minorHAnsi"/>
          <w:sz w:val="28"/>
          <w:szCs w:val="28"/>
          <w:lang w:eastAsia="en-US"/>
        </w:rPr>
        <w:t xml:space="preserve">Текст </w:t>
      </w:r>
      <w:proofErr w:type="spellStart"/>
      <w:r w:rsidRPr="00046DEA">
        <w:rPr>
          <w:rFonts w:eastAsiaTheme="minorHAnsi"/>
          <w:sz w:val="28"/>
          <w:szCs w:val="28"/>
          <w:lang w:eastAsia="en-US"/>
        </w:rPr>
        <w:t>текст</w:t>
      </w:r>
      <w:proofErr w:type="spellEnd"/>
      <w:r w:rsidRPr="00046DE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6DEA">
        <w:rPr>
          <w:rFonts w:eastAsiaTheme="minorHAnsi"/>
          <w:sz w:val="28"/>
          <w:szCs w:val="28"/>
          <w:lang w:eastAsia="en-US"/>
        </w:rPr>
        <w:t>текст</w:t>
      </w:r>
      <w:proofErr w:type="spellEnd"/>
      <w:r w:rsidRPr="00046DE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6DEA">
        <w:rPr>
          <w:rFonts w:eastAsiaTheme="minorHAnsi"/>
          <w:sz w:val="28"/>
          <w:szCs w:val="28"/>
          <w:lang w:eastAsia="en-US"/>
        </w:rPr>
        <w:t>текст</w:t>
      </w:r>
      <w:proofErr w:type="spellEnd"/>
      <w:r w:rsidRPr="00046DEA">
        <w:rPr>
          <w:rFonts w:eastAsiaTheme="minorHAnsi"/>
          <w:sz w:val="28"/>
          <w:szCs w:val="28"/>
          <w:lang w:eastAsia="en-US"/>
        </w:rPr>
        <w:t xml:space="preserve"> </w:t>
      </w:r>
    </w:p>
    <w:p w14:paraId="257CC4C1" w14:textId="77777777" w:rsidR="00046DEA" w:rsidRPr="00046DEA" w:rsidRDefault="00046DEA" w:rsidP="00046DEA">
      <w:pPr>
        <w:spacing w:line="360" w:lineRule="auto"/>
        <w:jc w:val="both"/>
        <w:divId w:val="78454319"/>
        <w:rPr>
          <w:rFonts w:eastAsiaTheme="minorHAnsi"/>
          <w:sz w:val="28"/>
          <w:szCs w:val="28"/>
          <w:lang w:val="fr-FR" w:eastAsia="en-US"/>
        </w:rPr>
      </w:pPr>
    </w:p>
    <w:p w14:paraId="3E94D397" w14:textId="77777777" w:rsidR="00046DEA" w:rsidRPr="00046DEA" w:rsidRDefault="00046DEA" w:rsidP="00046DEA">
      <w:pPr>
        <w:spacing w:line="360" w:lineRule="auto"/>
        <w:ind w:firstLine="708"/>
        <w:jc w:val="both"/>
        <w:divId w:val="78454319"/>
        <w:rPr>
          <w:rFonts w:eastAsiaTheme="minorHAnsi"/>
          <w:b/>
          <w:bCs/>
          <w:sz w:val="28"/>
          <w:szCs w:val="28"/>
          <w:lang w:eastAsia="en-US"/>
        </w:rPr>
      </w:pPr>
      <w:r w:rsidRPr="00046DEA">
        <w:rPr>
          <w:rFonts w:eastAsiaTheme="minorHAnsi"/>
          <w:b/>
          <w:bCs/>
          <w:sz w:val="28"/>
          <w:szCs w:val="28"/>
          <w:lang w:val="fr-FR" w:eastAsia="en-US"/>
        </w:rPr>
        <w:t xml:space="preserve">Conclusion </w:t>
      </w:r>
    </w:p>
    <w:p w14:paraId="6E861986" w14:textId="77777777" w:rsidR="00046DEA" w:rsidRPr="00046DEA" w:rsidRDefault="00046DEA" w:rsidP="00046DEA">
      <w:pPr>
        <w:spacing w:line="360" w:lineRule="auto"/>
        <w:ind w:firstLine="709"/>
        <w:jc w:val="both"/>
        <w:divId w:val="78454319"/>
        <w:rPr>
          <w:rFonts w:eastAsiaTheme="minorHAnsi"/>
          <w:sz w:val="28"/>
          <w:szCs w:val="28"/>
          <w:lang w:eastAsia="en-US"/>
        </w:rPr>
      </w:pPr>
      <w:r w:rsidRPr="00046DEA"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r w:rsidRPr="00046DEA">
        <w:rPr>
          <w:rFonts w:eastAsiaTheme="minorHAnsi"/>
          <w:b/>
          <w:bCs/>
          <w:sz w:val="28"/>
          <w:szCs w:val="28"/>
          <w:lang w:eastAsia="en-US"/>
        </w:rPr>
        <w:t>Заключении</w:t>
      </w:r>
      <w:r w:rsidRPr="00046DEA">
        <w:rPr>
          <w:rFonts w:eastAsiaTheme="minorHAnsi"/>
          <w:sz w:val="28"/>
          <w:szCs w:val="28"/>
          <w:lang w:eastAsia="en-US"/>
        </w:rPr>
        <w:t xml:space="preserve"> подводятся теоретически, методологически и практически значимые итоги и перспективы исследования. Новая информация не вводится. Текст …………</w:t>
      </w:r>
    </w:p>
    <w:p w14:paraId="298E296F" w14:textId="77777777" w:rsidR="00046DEA" w:rsidRPr="00046DEA" w:rsidRDefault="00046DEA" w:rsidP="00046DEA">
      <w:pPr>
        <w:spacing w:line="360" w:lineRule="auto"/>
        <w:jc w:val="both"/>
        <w:divId w:val="78454319"/>
        <w:rPr>
          <w:rFonts w:eastAsiaTheme="minorHAnsi"/>
          <w:sz w:val="28"/>
          <w:szCs w:val="28"/>
          <w:lang w:eastAsia="en-US"/>
        </w:rPr>
      </w:pPr>
      <w:r w:rsidRPr="00046DEA">
        <w:rPr>
          <w:rFonts w:eastAsiaTheme="minorHAnsi"/>
          <w:sz w:val="28"/>
          <w:szCs w:val="28"/>
          <w:lang w:eastAsia="en-US"/>
        </w:rPr>
        <w:t xml:space="preserve">Текст </w:t>
      </w:r>
      <w:proofErr w:type="spellStart"/>
      <w:r w:rsidRPr="00046DEA">
        <w:rPr>
          <w:rFonts w:eastAsiaTheme="minorHAnsi"/>
          <w:sz w:val="28"/>
          <w:szCs w:val="28"/>
          <w:lang w:eastAsia="en-US"/>
        </w:rPr>
        <w:t>текст</w:t>
      </w:r>
      <w:proofErr w:type="spellEnd"/>
      <w:r w:rsidRPr="00046DE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6DEA">
        <w:rPr>
          <w:rFonts w:eastAsiaTheme="minorHAnsi"/>
          <w:sz w:val="28"/>
          <w:szCs w:val="28"/>
          <w:lang w:eastAsia="en-US"/>
        </w:rPr>
        <w:t>текст</w:t>
      </w:r>
      <w:proofErr w:type="spellEnd"/>
      <w:r w:rsidRPr="00046DE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6DEA">
        <w:rPr>
          <w:rFonts w:eastAsiaTheme="minorHAnsi"/>
          <w:sz w:val="28"/>
          <w:szCs w:val="28"/>
          <w:lang w:eastAsia="en-US"/>
        </w:rPr>
        <w:t>текст</w:t>
      </w:r>
      <w:proofErr w:type="spellEnd"/>
      <w:r w:rsidRPr="00046DEA">
        <w:rPr>
          <w:rFonts w:eastAsiaTheme="minorHAnsi"/>
          <w:sz w:val="28"/>
          <w:szCs w:val="28"/>
          <w:lang w:eastAsia="en-US"/>
        </w:rPr>
        <w:t xml:space="preserve"> </w:t>
      </w:r>
    </w:p>
    <w:p w14:paraId="4DD855A0" w14:textId="77777777" w:rsidR="00046DEA" w:rsidRPr="00046DEA" w:rsidRDefault="00046DEA" w:rsidP="00046DEA">
      <w:pPr>
        <w:spacing w:line="360" w:lineRule="auto"/>
        <w:jc w:val="both"/>
        <w:divId w:val="78454319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14:paraId="7F59ADD8" w14:textId="77777777" w:rsidR="00046DEA" w:rsidRPr="00046DEA" w:rsidRDefault="00046DEA" w:rsidP="00046DEA">
      <w:pPr>
        <w:jc w:val="center"/>
        <w:divId w:val="78454319"/>
        <w:rPr>
          <w:rFonts w:eastAsiaTheme="minorHAnsi"/>
          <w:b/>
          <w:color w:val="000000"/>
          <w:shd w:val="clear" w:color="auto" w:fill="FFFFFF"/>
          <w:lang w:eastAsia="en-US"/>
        </w:rPr>
      </w:pPr>
      <w:r w:rsidRPr="00046DEA">
        <w:rPr>
          <w:rFonts w:eastAsiaTheme="minorHAnsi"/>
          <w:b/>
          <w:color w:val="000000"/>
          <w:shd w:val="clear" w:color="auto" w:fill="FFFFFF"/>
          <w:lang w:eastAsia="en-US"/>
        </w:rPr>
        <w:t>Список источников</w:t>
      </w:r>
    </w:p>
    <w:p w14:paraId="2E6F25B1" w14:textId="77777777" w:rsidR="00046DEA" w:rsidRPr="00046DEA" w:rsidRDefault="00046DEA" w:rsidP="00046DEA">
      <w:pPr>
        <w:ind w:left="284" w:firstLine="424"/>
        <w:contextualSpacing/>
        <w:jc w:val="both"/>
        <w:divId w:val="78454319"/>
        <w:rPr>
          <w:rFonts w:eastAsiaTheme="minorHAnsi"/>
          <w:color w:val="000000"/>
          <w:shd w:val="clear" w:color="auto" w:fill="FFFFFF"/>
          <w:lang w:val="en-US" w:eastAsia="en-US"/>
        </w:rPr>
      </w:pP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 xml:space="preserve">1. Varty, A. (2000). Introduction. </w:t>
      </w:r>
      <w:r w:rsidRPr="00046DEA">
        <w:rPr>
          <w:rFonts w:eastAsiaTheme="minorHAnsi"/>
          <w:i/>
          <w:iCs/>
          <w:color w:val="000000"/>
          <w:shd w:val="clear" w:color="auto" w:fill="FFFFFF"/>
          <w:lang w:val="en-US" w:eastAsia="en-US"/>
        </w:rPr>
        <w:t>The Collected Poems of Oscar Wilde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 xml:space="preserve">. Wordsworth Edition Limited. III–XXVI. </w:t>
      </w:r>
    </w:p>
    <w:p w14:paraId="7905B244" w14:textId="77777777" w:rsidR="00046DEA" w:rsidRPr="00046DEA" w:rsidRDefault="00046DEA" w:rsidP="00046DEA">
      <w:pPr>
        <w:ind w:left="284" w:firstLine="424"/>
        <w:contextualSpacing/>
        <w:jc w:val="both"/>
        <w:divId w:val="78454319"/>
        <w:rPr>
          <w:rFonts w:eastAsiaTheme="minorHAnsi"/>
          <w:color w:val="000000"/>
          <w:shd w:val="clear" w:color="auto" w:fill="FFFFFF"/>
          <w:lang w:val="en-US" w:eastAsia="en-US"/>
        </w:rPr>
      </w:pP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 xml:space="preserve">2. Yang, Yu. (2020). The Aesthetics of Exhibitionism: Oscar Wilde as a Public Aesthete. </w:t>
      </w:r>
      <w:r w:rsidRPr="00046DEA">
        <w:rPr>
          <w:rFonts w:eastAsiaTheme="minorHAnsi"/>
          <w:i/>
          <w:iCs/>
          <w:color w:val="000000"/>
          <w:shd w:val="clear" w:color="auto" w:fill="FFFFFF"/>
          <w:lang w:val="en-US" w:eastAsia="en-US"/>
        </w:rPr>
        <w:t>English Language, Literature &amp; Culture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 xml:space="preserve">, </w:t>
      </w:r>
      <w:r w:rsidRPr="00046DEA">
        <w:rPr>
          <w:rFonts w:eastAsiaTheme="minorHAnsi"/>
          <w:i/>
          <w:iCs/>
          <w:color w:val="000000"/>
          <w:shd w:val="clear" w:color="auto" w:fill="FFFFFF"/>
          <w:lang w:val="en-US" w:eastAsia="en-US"/>
        </w:rPr>
        <w:t>5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>(1), 36–44. https://doi.org/10.11648/j.ellc.20200501.14.</w:t>
      </w:r>
    </w:p>
    <w:p w14:paraId="6A94D908" w14:textId="77777777" w:rsidR="00046DEA" w:rsidRPr="00046DEA" w:rsidRDefault="00046DEA" w:rsidP="00046DEA">
      <w:pPr>
        <w:ind w:left="284" w:firstLine="424"/>
        <w:contextualSpacing/>
        <w:jc w:val="both"/>
        <w:divId w:val="78454319"/>
        <w:rPr>
          <w:rFonts w:eastAsiaTheme="minorHAnsi"/>
          <w:color w:val="000000"/>
          <w:shd w:val="clear" w:color="auto" w:fill="FFFFFF"/>
          <w:lang w:eastAsia="en-US"/>
        </w:rPr>
      </w:pP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 xml:space="preserve">3. 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>Луков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>, </w:t>
      </w:r>
      <w:proofErr w:type="spellStart"/>
      <w:r w:rsidRPr="00046DEA">
        <w:rPr>
          <w:rFonts w:eastAsiaTheme="minorHAnsi"/>
          <w:color w:val="000000"/>
          <w:shd w:val="clear" w:color="auto" w:fill="FFFFFF"/>
          <w:lang w:eastAsia="en-US"/>
        </w:rPr>
        <w:t>Вл</w:t>
      </w:r>
      <w:proofErr w:type="spellEnd"/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>. 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>А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 xml:space="preserve">., &amp; 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>Соломатина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>, 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>Н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>. 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>В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 xml:space="preserve">. (2007). </w:t>
      </w:r>
      <w:r w:rsidRPr="00046DEA">
        <w:rPr>
          <w:rFonts w:eastAsiaTheme="minorHAnsi"/>
          <w:i/>
          <w:iCs/>
          <w:color w:val="000000"/>
          <w:shd w:val="clear" w:color="auto" w:fill="FFFFFF"/>
          <w:lang w:eastAsia="en-US"/>
        </w:rPr>
        <w:t>Феномен Уайльда: тезаурусный анализ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. Издательство Московского гуманитарного университета. https://mosgu.ru/nauchnaya/publications/monographs/Lukov%26Solomatina_Wilde/ </w:t>
      </w:r>
    </w:p>
    <w:p w14:paraId="6B56EB55" w14:textId="77777777" w:rsidR="00046DEA" w:rsidRPr="00046DEA" w:rsidRDefault="00046DEA" w:rsidP="00046DEA">
      <w:pPr>
        <w:ind w:left="284" w:firstLine="424"/>
        <w:contextualSpacing/>
        <w:jc w:val="both"/>
        <w:divId w:val="78454319"/>
        <w:rPr>
          <w:rFonts w:eastAsiaTheme="minorHAnsi"/>
          <w:color w:val="000000"/>
          <w:shd w:val="clear" w:color="auto" w:fill="FFFFFF"/>
          <w:lang w:eastAsia="en-US"/>
        </w:rPr>
      </w:pP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4. </w:t>
      </w:r>
      <w:proofErr w:type="spellStart"/>
      <w:r w:rsidRPr="00046DEA">
        <w:rPr>
          <w:rFonts w:eastAsiaTheme="minorHAnsi"/>
          <w:color w:val="000000"/>
          <w:shd w:val="clear" w:color="auto" w:fill="FFFFFF"/>
          <w:lang w:eastAsia="en-US"/>
        </w:rPr>
        <w:t>Чупрына</w:t>
      </w:r>
      <w:proofErr w:type="spellEnd"/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, О. Г., Баранова, К. М., &amp; Меркулова, М. Г. (2018). Судьба как концепт в языке и культуре. </w:t>
      </w:r>
      <w:r w:rsidRPr="00046DEA">
        <w:rPr>
          <w:rFonts w:eastAsiaTheme="minorHAnsi"/>
          <w:i/>
          <w:iCs/>
          <w:color w:val="000000"/>
          <w:shd w:val="clear" w:color="auto" w:fill="FFFFFF"/>
          <w:lang w:eastAsia="en-US"/>
        </w:rPr>
        <w:t>Вопросы когнитивной лингвистики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, </w:t>
      </w:r>
      <w:r w:rsidRPr="00046DEA">
        <w:rPr>
          <w:rFonts w:eastAsiaTheme="minorHAnsi"/>
          <w:i/>
          <w:iCs/>
          <w:color w:val="000000"/>
          <w:shd w:val="clear" w:color="auto" w:fill="FFFFFF"/>
          <w:lang w:eastAsia="en-US"/>
        </w:rPr>
        <w:t>3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>, 120–125.</w:t>
      </w:r>
    </w:p>
    <w:p w14:paraId="008F1D82" w14:textId="77777777" w:rsidR="00046DEA" w:rsidRPr="00046DEA" w:rsidRDefault="00046DEA" w:rsidP="00046DEA">
      <w:pPr>
        <w:ind w:left="284" w:firstLine="424"/>
        <w:contextualSpacing/>
        <w:jc w:val="both"/>
        <w:divId w:val="78454319"/>
        <w:rPr>
          <w:rFonts w:eastAsiaTheme="minorHAnsi"/>
          <w:color w:val="000000"/>
          <w:shd w:val="clear" w:color="auto" w:fill="FFFFFF"/>
          <w:lang w:eastAsia="en-US"/>
        </w:rPr>
      </w:pP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5. </w:t>
      </w:r>
      <w:proofErr w:type="spellStart"/>
      <w:r w:rsidRPr="00046DEA">
        <w:rPr>
          <w:rFonts w:eastAsiaTheme="minorHAnsi"/>
          <w:color w:val="000000"/>
          <w:shd w:val="clear" w:color="auto" w:fill="FFFFFF"/>
          <w:lang w:eastAsia="en-US"/>
        </w:rPr>
        <w:t>Тетельман</w:t>
      </w:r>
      <w:proofErr w:type="spellEnd"/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, А. И. (2007). </w:t>
      </w:r>
      <w:r w:rsidRPr="00046DEA">
        <w:rPr>
          <w:rFonts w:eastAsiaTheme="minorHAnsi"/>
          <w:i/>
          <w:iCs/>
          <w:color w:val="000000"/>
          <w:shd w:val="clear" w:color="auto" w:fill="FFFFFF"/>
          <w:lang w:eastAsia="en-US"/>
        </w:rPr>
        <w:t>Взаимодействие жанров в творчестве Оскара Уайльда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 [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>A</w:t>
      </w:r>
      <w:proofErr w:type="spellStart"/>
      <w:r w:rsidRPr="00046DEA">
        <w:rPr>
          <w:rFonts w:eastAsiaTheme="minorHAnsi"/>
          <w:color w:val="000000"/>
          <w:shd w:val="clear" w:color="auto" w:fill="FFFFFF"/>
          <w:lang w:eastAsia="en-US"/>
        </w:rPr>
        <w:t>втореф</w:t>
      </w:r>
      <w:proofErr w:type="spellEnd"/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. </w:t>
      </w:r>
      <w:proofErr w:type="spellStart"/>
      <w:r w:rsidRPr="00046DEA">
        <w:rPr>
          <w:rFonts w:eastAsiaTheme="minorHAnsi"/>
          <w:color w:val="000000"/>
          <w:shd w:val="clear" w:color="auto" w:fill="FFFFFF"/>
          <w:lang w:eastAsia="en-US"/>
        </w:rPr>
        <w:t>дис</w:t>
      </w:r>
      <w:proofErr w:type="spellEnd"/>
      <w:r w:rsidRPr="00046DEA">
        <w:rPr>
          <w:rFonts w:eastAsiaTheme="minorHAnsi"/>
          <w:color w:val="000000"/>
          <w:shd w:val="clear" w:color="auto" w:fill="FFFFFF"/>
          <w:lang w:eastAsia="en-US"/>
        </w:rPr>
        <w:t>. …канд. филол. наук: 10.01.03. Казань].</w:t>
      </w:r>
    </w:p>
    <w:p w14:paraId="0D6BC0FF" w14:textId="77777777" w:rsidR="00046DEA" w:rsidRPr="00046DEA" w:rsidRDefault="00046DEA" w:rsidP="00046DEA">
      <w:pPr>
        <w:ind w:left="284" w:firstLine="424"/>
        <w:contextualSpacing/>
        <w:jc w:val="both"/>
        <w:divId w:val="78454319"/>
        <w:rPr>
          <w:rFonts w:eastAsiaTheme="minorHAnsi"/>
          <w:color w:val="000000"/>
          <w:shd w:val="clear" w:color="auto" w:fill="FFFFFF"/>
          <w:lang w:eastAsia="en-US"/>
        </w:rPr>
      </w:pP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6. Рауд, Н. П. (2007). </w:t>
      </w:r>
      <w:r w:rsidRPr="00046DEA">
        <w:rPr>
          <w:rFonts w:eastAsiaTheme="minorHAnsi"/>
          <w:i/>
          <w:iCs/>
          <w:color w:val="000000"/>
          <w:shd w:val="clear" w:color="auto" w:fill="FFFFFF"/>
          <w:lang w:eastAsia="en-US"/>
        </w:rPr>
        <w:t>Образный строй поэзии Оскара Уайльда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 [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>A</w:t>
      </w:r>
      <w:proofErr w:type="spellStart"/>
      <w:r w:rsidRPr="00046DEA">
        <w:rPr>
          <w:rFonts w:eastAsiaTheme="minorHAnsi"/>
          <w:color w:val="000000"/>
          <w:shd w:val="clear" w:color="auto" w:fill="FFFFFF"/>
          <w:lang w:eastAsia="en-US"/>
        </w:rPr>
        <w:t>втореф</w:t>
      </w:r>
      <w:proofErr w:type="spellEnd"/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, </w:t>
      </w:r>
      <w:proofErr w:type="spellStart"/>
      <w:r w:rsidRPr="00046DEA">
        <w:rPr>
          <w:rFonts w:eastAsiaTheme="minorHAnsi"/>
          <w:color w:val="000000"/>
          <w:shd w:val="clear" w:color="auto" w:fill="FFFFFF"/>
          <w:lang w:eastAsia="en-US"/>
        </w:rPr>
        <w:t>дис</w:t>
      </w:r>
      <w:proofErr w:type="spellEnd"/>
      <w:r w:rsidRPr="00046DEA">
        <w:rPr>
          <w:rFonts w:eastAsiaTheme="minorHAnsi"/>
          <w:color w:val="000000"/>
          <w:shd w:val="clear" w:color="auto" w:fill="FFFFFF"/>
          <w:lang w:eastAsia="en-US"/>
        </w:rPr>
        <w:t>. …канд. филол. наук: 10.01.03. Санкт-Петербург].</w:t>
      </w:r>
    </w:p>
    <w:p w14:paraId="79D7B606" w14:textId="77777777" w:rsidR="00046DEA" w:rsidRPr="00046DEA" w:rsidRDefault="00046DEA" w:rsidP="00046DEA">
      <w:pPr>
        <w:ind w:left="284" w:firstLine="424"/>
        <w:contextualSpacing/>
        <w:jc w:val="both"/>
        <w:divId w:val="78454319"/>
        <w:rPr>
          <w:rFonts w:eastAsiaTheme="minorHAnsi"/>
          <w:color w:val="000000"/>
          <w:shd w:val="clear" w:color="auto" w:fill="FFFFFF"/>
          <w:lang w:eastAsia="en-US"/>
        </w:rPr>
      </w:pP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7. Бахнова, Ю. А. (2010). </w:t>
      </w:r>
      <w:r w:rsidRPr="00046DEA">
        <w:rPr>
          <w:rFonts w:eastAsiaTheme="minorHAnsi"/>
          <w:i/>
          <w:iCs/>
          <w:color w:val="000000"/>
          <w:shd w:val="clear" w:color="auto" w:fill="FFFFFF"/>
          <w:lang w:eastAsia="en-US"/>
        </w:rPr>
        <w:t>Поэзия Оскара Уайльда в переводах поэтов Серебряного века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 [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>A</w:t>
      </w:r>
      <w:proofErr w:type="spellStart"/>
      <w:r w:rsidRPr="00046DEA">
        <w:rPr>
          <w:rFonts w:eastAsiaTheme="minorHAnsi"/>
          <w:color w:val="000000"/>
          <w:shd w:val="clear" w:color="auto" w:fill="FFFFFF"/>
          <w:lang w:eastAsia="en-US"/>
        </w:rPr>
        <w:t>втореф</w:t>
      </w:r>
      <w:proofErr w:type="spellEnd"/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. </w:t>
      </w:r>
      <w:proofErr w:type="spellStart"/>
      <w:r w:rsidRPr="00046DEA">
        <w:rPr>
          <w:rFonts w:eastAsiaTheme="minorHAnsi"/>
          <w:color w:val="000000"/>
          <w:shd w:val="clear" w:color="auto" w:fill="FFFFFF"/>
          <w:lang w:eastAsia="en-US"/>
        </w:rPr>
        <w:t>дис</w:t>
      </w:r>
      <w:proofErr w:type="spellEnd"/>
      <w:r w:rsidRPr="00046DEA">
        <w:rPr>
          <w:rFonts w:eastAsiaTheme="minorHAnsi"/>
          <w:color w:val="000000"/>
          <w:shd w:val="clear" w:color="auto" w:fill="FFFFFF"/>
          <w:lang w:eastAsia="en-US"/>
        </w:rPr>
        <w:t>. …канд. филол. наук: 10.01.03. Томск].</w:t>
      </w:r>
    </w:p>
    <w:p w14:paraId="636F0325" w14:textId="77777777" w:rsidR="00046DEA" w:rsidRPr="00046DEA" w:rsidRDefault="00046DEA" w:rsidP="00046DEA">
      <w:pPr>
        <w:ind w:left="284" w:firstLine="424"/>
        <w:contextualSpacing/>
        <w:jc w:val="both"/>
        <w:divId w:val="78454319"/>
        <w:rPr>
          <w:rFonts w:eastAsiaTheme="minorHAnsi"/>
          <w:color w:val="000000"/>
          <w:shd w:val="clear" w:color="auto" w:fill="FFFFFF"/>
          <w:lang w:eastAsia="en-US"/>
        </w:rPr>
      </w:pP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8. Уайльд, О. (2017). </w:t>
      </w:r>
      <w:r w:rsidRPr="00046DEA">
        <w:rPr>
          <w:rFonts w:eastAsiaTheme="minorHAnsi"/>
          <w:i/>
          <w:iCs/>
          <w:color w:val="000000"/>
          <w:shd w:val="clear" w:color="auto" w:fill="FFFFFF"/>
          <w:lang w:eastAsia="en-US"/>
        </w:rPr>
        <w:t>Критик как художник. Искусство и действительность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>. Рипол Классик.</w:t>
      </w:r>
    </w:p>
    <w:p w14:paraId="34D88785" w14:textId="77777777" w:rsidR="00046DEA" w:rsidRPr="00046DEA" w:rsidRDefault="00046DEA" w:rsidP="00046DEA">
      <w:pPr>
        <w:ind w:left="284" w:firstLine="424"/>
        <w:contextualSpacing/>
        <w:jc w:val="both"/>
        <w:divId w:val="78454319"/>
        <w:rPr>
          <w:rFonts w:eastAsiaTheme="minorHAnsi"/>
          <w:color w:val="000000"/>
          <w:shd w:val="clear" w:color="auto" w:fill="FFFFFF"/>
          <w:lang w:eastAsia="en-US"/>
        </w:rPr>
      </w:pPr>
      <w:r w:rsidRPr="00046DEA">
        <w:rPr>
          <w:rFonts w:eastAsiaTheme="minorHAnsi"/>
          <w:color w:val="000000"/>
          <w:shd w:val="clear" w:color="auto" w:fill="FFFFFF"/>
          <w:lang w:eastAsia="en-US"/>
        </w:rPr>
        <w:t>9</w:t>
      </w:r>
      <w:r w:rsidRPr="00046DEA">
        <w:rPr>
          <w:rFonts w:eastAsiaTheme="minorHAnsi"/>
          <w:i/>
          <w:iCs/>
          <w:color w:val="000000"/>
          <w:shd w:val="clear" w:color="auto" w:fill="FFFFFF"/>
          <w:lang w:eastAsia="en-US"/>
        </w:rPr>
        <w:t>. Литературная энциклопедия терминов и пон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ятий (под ред. А. Н. Николюкина). (2001). ИНИОН РАН: </w:t>
      </w:r>
      <w:proofErr w:type="spellStart"/>
      <w:r w:rsidRPr="00046DEA">
        <w:rPr>
          <w:rFonts w:eastAsiaTheme="minorHAnsi"/>
          <w:color w:val="000000"/>
          <w:shd w:val="clear" w:color="auto" w:fill="FFFFFF"/>
          <w:lang w:eastAsia="en-US"/>
        </w:rPr>
        <w:t>Интелвак</w:t>
      </w:r>
      <w:proofErr w:type="spellEnd"/>
      <w:r w:rsidRPr="00046DEA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14:paraId="71D3D46D" w14:textId="77777777" w:rsidR="00046DEA" w:rsidRPr="00046DEA" w:rsidRDefault="00046DEA" w:rsidP="00046DEA">
      <w:pPr>
        <w:ind w:left="284" w:firstLine="424"/>
        <w:contextualSpacing/>
        <w:jc w:val="both"/>
        <w:divId w:val="78454319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10. </w:t>
      </w:r>
      <w:r w:rsidRPr="00046DEA">
        <w:rPr>
          <w:rFonts w:eastAsiaTheme="minorHAnsi"/>
          <w:i/>
          <w:iCs/>
          <w:color w:val="000000"/>
          <w:shd w:val="clear" w:color="auto" w:fill="FFFFFF"/>
          <w:lang w:eastAsia="en-US"/>
        </w:rPr>
        <w:t>Твердые стихотворные формы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. (2021, 18 мая). </w:t>
      </w:r>
      <w:r w:rsidRPr="00046DEA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https://myfilology.ru//137/tverdye-stikhotvornye-formy </w:t>
      </w:r>
    </w:p>
    <w:p w14:paraId="66895501" w14:textId="77777777" w:rsidR="00046DEA" w:rsidRPr="00046DEA" w:rsidRDefault="00046DEA" w:rsidP="00046DEA">
      <w:pPr>
        <w:ind w:left="284" w:firstLine="424"/>
        <w:contextualSpacing/>
        <w:jc w:val="both"/>
        <w:divId w:val="78454319"/>
        <w:rPr>
          <w:rFonts w:eastAsiaTheme="minorHAnsi"/>
          <w:color w:val="000000"/>
          <w:shd w:val="clear" w:color="auto" w:fill="FFFFFF"/>
          <w:lang w:eastAsia="en-US"/>
        </w:rPr>
      </w:pP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11. Бехер, Р. И. (1965). Философия сонета, или Маленькое наставление по сонету. </w:t>
      </w:r>
      <w:r w:rsidRPr="00046DEA">
        <w:rPr>
          <w:rFonts w:eastAsiaTheme="minorHAnsi"/>
          <w:i/>
          <w:iCs/>
          <w:color w:val="000000"/>
          <w:shd w:val="clear" w:color="auto" w:fill="FFFFFF"/>
          <w:lang w:eastAsia="en-US"/>
        </w:rPr>
        <w:t>Вопросы литературы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, </w:t>
      </w:r>
      <w:r w:rsidRPr="00046DEA">
        <w:rPr>
          <w:rFonts w:eastAsiaTheme="minorHAnsi"/>
          <w:i/>
          <w:iCs/>
          <w:color w:val="000000"/>
          <w:shd w:val="clear" w:color="auto" w:fill="FFFFFF"/>
          <w:lang w:eastAsia="en-US"/>
        </w:rPr>
        <w:t>10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>, 190–208.</w:t>
      </w:r>
    </w:p>
    <w:p w14:paraId="3D8EE77F" w14:textId="77777777" w:rsidR="00046DEA" w:rsidRPr="00046DEA" w:rsidRDefault="00046DEA" w:rsidP="00046DEA">
      <w:pPr>
        <w:ind w:left="284" w:firstLine="424"/>
        <w:contextualSpacing/>
        <w:jc w:val="both"/>
        <w:divId w:val="78454319"/>
        <w:rPr>
          <w:rFonts w:eastAsiaTheme="minorHAnsi"/>
          <w:color w:val="000000"/>
          <w:shd w:val="clear" w:color="auto" w:fill="FFFFFF"/>
          <w:lang w:eastAsia="en-US"/>
        </w:rPr>
      </w:pP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12 Николаева, М. Н. (2015). Языковые особенности стихотворных «пейзажных картин» О. Уайльда. </w:t>
      </w:r>
      <w:r w:rsidRPr="00046DEA">
        <w:rPr>
          <w:rFonts w:eastAsiaTheme="minorHAnsi"/>
          <w:i/>
          <w:iCs/>
          <w:color w:val="000000"/>
          <w:shd w:val="clear" w:color="auto" w:fill="FFFFFF"/>
          <w:lang w:eastAsia="en-US"/>
        </w:rPr>
        <w:t>Вестник МГПУ. Сер.: «Филология. Теория языка. Языковое образование»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, </w:t>
      </w:r>
      <w:r w:rsidRPr="00046DEA">
        <w:rPr>
          <w:rFonts w:eastAsiaTheme="minorHAnsi"/>
          <w:i/>
          <w:iCs/>
          <w:color w:val="000000"/>
          <w:shd w:val="clear" w:color="auto" w:fill="FFFFFF"/>
          <w:lang w:eastAsia="en-US"/>
        </w:rPr>
        <w:t>1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>(17), 50–57.</w:t>
      </w:r>
    </w:p>
    <w:p w14:paraId="2E53CEB3" w14:textId="77777777" w:rsidR="00046DEA" w:rsidRPr="00046DEA" w:rsidRDefault="00046DEA" w:rsidP="00046DEA">
      <w:pPr>
        <w:jc w:val="center"/>
        <w:divId w:val="78454319"/>
        <w:rPr>
          <w:rFonts w:eastAsiaTheme="minorHAnsi"/>
          <w:b/>
          <w:color w:val="000000"/>
          <w:shd w:val="clear" w:color="auto" w:fill="FFFFFF"/>
          <w:lang w:eastAsia="en-US"/>
        </w:rPr>
      </w:pPr>
      <w:r w:rsidRPr="00046DEA">
        <w:rPr>
          <w:rFonts w:eastAsiaTheme="minorHAnsi"/>
          <w:b/>
          <w:color w:val="000000"/>
          <w:shd w:val="clear" w:color="auto" w:fill="FFFFFF"/>
          <w:lang w:val="en-US" w:eastAsia="en-US"/>
        </w:rPr>
        <w:t>References</w:t>
      </w:r>
    </w:p>
    <w:p w14:paraId="602D8184" w14:textId="77777777" w:rsidR="00046DEA" w:rsidRPr="00046DEA" w:rsidRDefault="00046DEA" w:rsidP="00046DEA">
      <w:pPr>
        <w:ind w:left="284" w:firstLine="424"/>
        <w:contextualSpacing/>
        <w:jc w:val="both"/>
        <w:divId w:val="78454319"/>
        <w:rPr>
          <w:rFonts w:eastAsiaTheme="minorHAnsi"/>
          <w:color w:val="000000"/>
          <w:shd w:val="clear" w:color="auto" w:fill="FFFFFF"/>
          <w:lang w:val="en-US" w:eastAsia="en-US"/>
        </w:rPr>
      </w:pPr>
      <w:r w:rsidRPr="00046DEA">
        <w:rPr>
          <w:rFonts w:eastAsiaTheme="minorHAnsi"/>
          <w:color w:val="000000"/>
          <w:shd w:val="clear" w:color="auto" w:fill="FFFFFF"/>
          <w:lang w:eastAsia="en-US"/>
        </w:rPr>
        <w:t>1.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>Varty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>,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> A</w:t>
      </w:r>
      <w:r w:rsidRPr="00046DEA">
        <w:rPr>
          <w:rFonts w:eastAsiaTheme="minorHAnsi"/>
          <w:color w:val="000000"/>
          <w:shd w:val="clear" w:color="auto" w:fill="FFFFFF"/>
          <w:lang w:eastAsia="en-US"/>
        </w:rPr>
        <w:t xml:space="preserve">. (2000). 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 xml:space="preserve">Introduction. </w:t>
      </w:r>
      <w:r w:rsidRPr="00046DEA">
        <w:rPr>
          <w:rFonts w:eastAsiaTheme="minorHAnsi"/>
          <w:i/>
          <w:iCs/>
          <w:color w:val="000000"/>
          <w:shd w:val="clear" w:color="auto" w:fill="FFFFFF"/>
          <w:lang w:val="en-US" w:eastAsia="en-US"/>
        </w:rPr>
        <w:t>The Collected Poems of Oscar Wilde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 xml:space="preserve">. Wordsworth Edition Limited. III–XXVI. </w:t>
      </w:r>
    </w:p>
    <w:p w14:paraId="4CCE92A6" w14:textId="77777777" w:rsidR="00046DEA" w:rsidRPr="00046DEA" w:rsidRDefault="00046DEA" w:rsidP="00046DEA">
      <w:pPr>
        <w:ind w:left="283" w:firstLine="425"/>
        <w:jc w:val="both"/>
        <w:divId w:val="78454319"/>
        <w:rPr>
          <w:rFonts w:eastAsiaTheme="minorHAnsi"/>
          <w:color w:val="000000"/>
          <w:shd w:val="clear" w:color="auto" w:fill="FFFFFF"/>
          <w:lang w:val="en-US"/>
        </w:rPr>
      </w:pP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 xml:space="preserve">2. Yang, Yu. (2020). The Aesthetics of Exhibitionism: Oscar Wilde as a Public Aesthete. </w:t>
      </w:r>
      <w:r w:rsidRPr="00046DEA">
        <w:rPr>
          <w:rFonts w:eastAsiaTheme="minorHAnsi"/>
          <w:i/>
          <w:iCs/>
          <w:color w:val="000000"/>
          <w:shd w:val="clear" w:color="auto" w:fill="FFFFFF"/>
          <w:lang w:val="en-US" w:eastAsia="en-US"/>
        </w:rPr>
        <w:t>English Language, Literature &amp; Culture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 xml:space="preserve">, </w:t>
      </w:r>
      <w:r w:rsidRPr="00046DEA">
        <w:rPr>
          <w:rFonts w:eastAsiaTheme="minorHAnsi"/>
          <w:i/>
          <w:iCs/>
          <w:color w:val="000000"/>
          <w:shd w:val="clear" w:color="auto" w:fill="FFFFFF"/>
          <w:lang w:val="en-US" w:eastAsia="en-US"/>
        </w:rPr>
        <w:t>5</w:t>
      </w:r>
      <w:r w:rsidRPr="00046DEA">
        <w:rPr>
          <w:rFonts w:eastAsiaTheme="minorHAnsi"/>
          <w:color w:val="000000"/>
          <w:shd w:val="clear" w:color="auto" w:fill="FFFFFF"/>
          <w:lang w:val="en-US" w:eastAsia="en-US"/>
        </w:rPr>
        <w:t>(1), 36–44. https://doi.org/10.11648/j.ellc.20200501.14.</w:t>
      </w:r>
    </w:p>
    <w:p w14:paraId="2BDCC126" w14:textId="77777777" w:rsidR="00046DEA" w:rsidRPr="00046DEA" w:rsidRDefault="00046DEA" w:rsidP="00046DEA">
      <w:pPr>
        <w:ind w:left="283" w:firstLine="425"/>
        <w:divId w:val="78454319"/>
        <w:rPr>
          <w:rFonts w:eastAsiaTheme="minorHAnsi"/>
          <w:lang w:val="sv-SE"/>
        </w:rPr>
      </w:pP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 xml:space="preserve">3. </w:t>
      </w:r>
      <w:r w:rsidRPr="00046DEA">
        <w:rPr>
          <w:rFonts w:eastAsiaTheme="minorHAnsi"/>
          <w:iCs/>
          <w:color w:val="000000"/>
          <w:shd w:val="clear" w:color="auto" w:fill="FFFFFF"/>
          <w:lang w:val="it-IT"/>
        </w:rPr>
        <w:t>Lukov,</w:t>
      </w: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> </w:t>
      </w:r>
      <w:r w:rsidRPr="00046DEA">
        <w:rPr>
          <w:rFonts w:eastAsiaTheme="minorHAnsi"/>
          <w:iCs/>
          <w:color w:val="000000"/>
          <w:shd w:val="clear" w:color="auto" w:fill="FFFFFF"/>
          <w:lang w:val="it-IT"/>
        </w:rPr>
        <w:t>Vl.</w:t>
      </w: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> </w:t>
      </w:r>
      <w:r w:rsidRPr="00046DEA">
        <w:rPr>
          <w:rFonts w:eastAsiaTheme="minorHAnsi"/>
          <w:iCs/>
          <w:color w:val="000000"/>
          <w:shd w:val="clear" w:color="auto" w:fill="FFFFFF"/>
          <w:lang w:val="it-IT"/>
        </w:rPr>
        <w:t>A. &amp; Solomatina,</w:t>
      </w: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> </w:t>
      </w:r>
      <w:r w:rsidRPr="00046DEA">
        <w:rPr>
          <w:rFonts w:eastAsiaTheme="minorHAnsi"/>
          <w:iCs/>
          <w:color w:val="000000"/>
          <w:shd w:val="clear" w:color="auto" w:fill="FFFFFF"/>
          <w:lang w:val="it-IT"/>
        </w:rPr>
        <w:t>N.</w:t>
      </w: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> </w:t>
      </w:r>
      <w:r w:rsidRPr="00046DEA">
        <w:rPr>
          <w:rFonts w:eastAsiaTheme="minorHAnsi"/>
          <w:iCs/>
          <w:color w:val="000000"/>
          <w:shd w:val="clear" w:color="auto" w:fill="FFFFFF"/>
          <w:lang w:val="it-IT"/>
        </w:rPr>
        <w:t xml:space="preserve">V. (2007). </w:t>
      </w:r>
      <w:r w:rsidRPr="00046DEA">
        <w:rPr>
          <w:rFonts w:eastAsiaTheme="minorHAnsi"/>
          <w:color w:val="000000"/>
          <w:shd w:val="clear" w:color="auto" w:fill="FFFFFF"/>
          <w:lang w:val="it-IT"/>
        </w:rPr>
        <w:t>Phenomenon of O. Wilde’s: thesaurus analysis</w:t>
      </w:r>
      <w:r w:rsidRPr="00046DEA">
        <w:rPr>
          <w:rFonts w:eastAsiaTheme="minorHAnsi"/>
          <w:color w:val="000000"/>
          <w:shd w:val="clear" w:color="auto" w:fill="FFFFFF"/>
          <w:lang w:val="en-US"/>
        </w:rPr>
        <w:t xml:space="preserve">. Moscow Humanities University Publishing house. </w:t>
      </w:r>
      <w:r w:rsidRPr="00046DEA">
        <w:rPr>
          <w:rFonts w:eastAsiaTheme="minorHAnsi"/>
          <w:color w:val="000000"/>
          <w:shd w:val="clear" w:color="auto" w:fill="FFFFFF"/>
          <w:lang w:val="it-IT"/>
        </w:rPr>
        <w:t xml:space="preserve">https://mosgu.ru/nauchnaya/publications/monographs/Lukov%26Solomatina_Wilde/ </w:t>
      </w:r>
      <w:r w:rsidRPr="00046DEA">
        <w:rPr>
          <w:rFonts w:eastAsiaTheme="minorHAnsi"/>
          <w:lang w:val="sv-SE"/>
        </w:rPr>
        <w:t>(In Russ.).</w:t>
      </w:r>
    </w:p>
    <w:p w14:paraId="4EEA9649" w14:textId="77777777" w:rsidR="00046DEA" w:rsidRPr="00046DEA" w:rsidRDefault="00046DEA" w:rsidP="00046DEA">
      <w:pPr>
        <w:ind w:left="283" w:firstLine="425"/>
        <w:jc w:val="both"/>
        <w:divId w:val="78454319"/>
        <w:rPr>
          <w:rFonts w:eastAsiaTheme="minorHAnsi"/>
          <w:lang w:val="sv-SE"/>
        </w:rPr>
      </w:pP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 xml:space="preserve">3. </w:t>
      </w:r>
      <w:proofErr w:type="spellStart"/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>Chupryna</w:t>
      </w:r>
      <w:proofErr w:type="spellEnd"/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 xml:space="preserve">, O.G., Baranova, K.M., &amp; Merkulova, M.G. (2018). </w:t>
      </w:r>
      <w:r w:rsidRPr="00046DEA">
        <w:rPr>
          <w:rFonts w:eastAsiaTheme="minorHAnsi"/>
          <w:color w:val="000000"/>
          <w:shd w:val="clear" w:color="auto" w:fill="FFFFFF"/>
          <w:lang w:val="en-US"/>
        </w:rPr>
        <w:t xml:space="preserve">Fate as a concept in language and culture. </w:t>
      </w:r>
      <w:proofErr w:type="spellStart"/>
      <w:r w:rsidRPr="00046DEA">
        <w:rPr>
          <w:rFonts w:eastAsiaTheme="minorHAnsi"/>
          <w:i/>
          <w:iCs/>
          <w:color w:val="000000"/>
          <w:shd w:val="clear" w:color="auto" w:fill="FFFFFF"/>
          <w:lang w:val="en-US"/>
        </w:rPr>
        <w:t>Voprosy</w:t>
      </w:r>
      <w:proofErr w:type="spellEnd"/>
      <w:r w:rsidRPr="00046DEA">
        <w:rPr>
          <w:rFonts w:eastAsiaTheme="minorHAnsi"/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046DEA">
        <w:rPr>
          <w:rFonts w:eastAsiaTheme="minorHAnsi"/>
          <w:i/>
          <w:iCs/>
          <w:color w:val="000000"/>
          <w:shd w:val="clear" w:color="auto" w:fill="FFFFFF"/>
          <w:lang w:val="en-US"/>
        </w:rPr>
        <w:t>kognitivnoy</w:t>
      </w:r>
      <w:proofErr w:type="spellEnd"/>
      <w:r w:rsidRPr="00046DEA">
        <w:rPr>
          <w:rFonts w:eastAsiaTheme="minorHAnsi"/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046DEA">
        <w:rPr>
          <w:rFonts w:eastAsiaTheme="minorHAnsi"/>
          <w:i/>
          <w:iCs/>
          <w:color w:val="000000"/>
          <w:shd w:val="clear" w:color="auto" w:fill="FFFFFF"/>
          <w:lang w:val="en-US"/>
        </w:rPr>
        <w:t>lingvistiki</w:t>
      </w:r>
      <w:proofErr w:type="spellEnd"/>
      <w:r w:rsidRPr="00046DEA">
        <w:rPr>
          <w:rFonts w:eastAsiaTheme="minorHAnsi"/>
          <w:color w:val="000000"/>
          <w:shd w:val="clear" w:color="auto" w:fill="FFFFFF"/>
          <w:lang w:val="en-US"/>
        </w:rPr>
        <w:t xml:space="preserve">, </w:t>
      </w:r>
      <w:r w:rsidRPr="00046DEA">
        <w:rPr>
          <w:rFonts w:eastAsiaTheme="minorHAnsi"/>
          <w:i/>
          <w:iCs/>
          <w:color w:val="000000"/>
          <w:shd w:val="clear" w:color="auto" w:fill="FFFFFF"/>
          <w:lang w:val="en-US"/>
        </w:rPr>
        <w:t>3</w:t>
      </w:r>
      <w:r w:rsidRPr="00046DEA">
        <w:rPr>
          <w:rFonts w:eastAsiaTheme="minorHAnsi"/>
          <w:color w:val="000000"/>
          <w:shd w:val="clear" w:color="auto" w:fill="FFFFFF"/>
          <w:lang w:val="en-US"/>
        </w:rPr>
        <w:t xml:space="preserve">, 120–125. </w:t>
      </w:r>
      <w:r w:rsidRPr="00046DEA">
        <w:rPr>
          <w:rFonts w:eastAsiaTheme="minorHAnsi"/>
          <w:lang w:val="sv-SE"/>
        </w:rPr>
        <w:t>(In Russ.).</w:t>
      </w:r>
    </w:p>
    <w:p w14:paraId="1894534D" w14:textId="77777777" w:rsidR="00046DEA" w:rsidRPr="00046DEA" w:rsidRDefault="00046DEA" w:rsidP="00046DEA">
      <w:pPr>
        <w:ind w:left="283" w:firstLine="425"/>
        <w:jc w:val="both"/>
        <w:divId w:val="78454319"/>
        <w:rPr>
          <w:rFonts w:eastAsiaTheme="minorHAnsi"/>
          <w:color w:val="000000"/>
          <w:shd w:val="clear" w:color="auto" w:fill="FFFFFF"/>
          <w:lang w:val="sv-SE"/>
        </w:rPr>
      </w:pP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 xml:space="preserve">4. </w:t>
      </w:r>
      <w:r w:rsidRPr="00046DEA">
        <w:rPr>
          <w:rFonts w:eastAsiaTheme="minorHAnsi"/>
          <w:iCs/>
          <w:color w:val="000000"/>
          <w:shd w:val="clear" w:color="auto" w:fill="FFFFFF"/>
          <w:lang w:val="sv-SE"/>
        </w:rPr>
        <w:t>Tetelman, A.I.</w:t>
      </w:r>
      <w:r w:rsidRPr="00046DEA">
        <w:rPr>
          <w:rFonts w:eastAsiaTheme="minorHAnsi"/>
          <w:color w:val="000000"/>
          <w:shd w:val="clear" w:color="auto" w:fill="FFFFFF"/>
          <w:lang w:val="sv-SE"/>
        </w:rPr>
        <w:t xml:space="preserve"> (2007). </w:t>
      </w:r>
      <w:r w:rsidRPr="00046DEA">
        <w:rPr>
          <w:rFonts w:eastAsiaTheme="minorHAnsi"/>
          <w:i/>
          <w:iCs/>
          <w:color w:val="000000"/>
          <w:shd w:val="clear" w:color="auto" w:fill="FFFFFF"/>
          <w:lang w:val="sv-SE"/>
        </w:rPr>
        <w:t>Genre interrelation in O. Wilde’s work</w:t>
      </w:r>
      <w:r w:rsidRPr="00046DEA">
        <w:rPr>
          <w:rFonts w:eastAsiaTheme="minorHAnsi"/>
          <w:color w:val="000000"/>
          <w:shd w:val="clear" w:color="auto" w:fill="FFFFFF"/>
          <w:lang w:val="sv-SE"/>
        </w:rPr>
        <w:t xml:space="preserve">s </w:t>
      </w:r>
      <w:r w:rsidRPr="00046DEA">
        <w:rPr>
          <w:rFonts w:eastAsiaTheme="minorHAnsi"/>
          <w:iCs/>
          <w:color w:val="000000"/>
          <w:shd w:val="clear" w:color="auto" w:fill="FFFFFF"/>
          <w:lang w:val="sv-SE"/>
        </w:rPr>
        <w:t>[</w:t>
      </w:r>
      <w:r w:rsidRPr="00046DEA">
        <w:rPr>
          <w:rFonts w:eastAsiaTheme="minorHAnsi"/>
          <w:color w:val="000000"/>
          <w:shd w:val="clear" w:color="auto" w:fill="FFFFFF"/>
          <w:lang w:val="sv-SE"/>
        </w:rPr>
        <w:t xml:space="preserve">Abstract of the dissertation for the PhD (Philology): 10.01.03, Kazan] </w:t>
      </w:r>
      <w:r w:rsidRPr="00046DEA">
        <w:rPr>
          <w:rFonts w:eastAsiaTheme="minorHAnsi"/>
          <w:lang w:val="sv-SE"/>
        </w:rPr>
        <w:t>(In Russ.).</w:t>
      </w:r>
    </w:p>
    <w:p w14:paraId="0D4C7037" w14:textId="77777777" w:rsidR="00046DEA" w:rsidRPr="00046DEA" w:rsidRDefault="00046DEA" w:rsidP="00046DEA">
      <w:pPr>
        <w:ind w:left="283" w:firstLine="425"/>
        <w:jc w:val="both"/>
        <w:divId w:val="78454319"/>
        <w:rPr>
          <w:rFonts w:eastAsiaTheme="minorHAnsi"/>
          <w:lang w:val="sv-SE"/>
        </w:rPr>
      </w:pP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 xml:space="preserve">5. </w:t>
      </w:r>
      <w:r w:rsidRPr="00046DEA">
        <w:rPr>
          <w:rFonts w:eastAsiaTheme="minorHAnsi"/>
          <w:iCs/>
          <w:color w:val="000000"/>
          <w:shd w:val="clear" w:color="auto" w:fill="FFFFFF"/>
          <w:lang w:val="sv-SE"/>
        </w:rPr>
        <w:t>Raud, N.</w:t>
      </w: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> </w:t>
      </w:r>
      <w:r w:rsidRPr="00046DEA">
        <w:rPr>
          <w:rFonts w:eastAsiaTheme="minorHAnsi"/>
          <w:iCs/>
          <w:color w:val="000000"/>
          <w:shd w:val="clear" w:color="auto" w:fill="FFFFFF"/>
          <w:lang w:val="sv-SE"/>
        </w:rPr>
        <w:t xml:space="preserve">P. (2007). </w:t>
      </w:r>
      <w:r w:rsidRPr="00046DEA">
        <w:rPr>
          <w:rFonts w:eastAsiaTheme="minorHAnsi"/>
          <w:i/>
          <w:color w:val="000000"/>
          <w:shd w:val="clear" w:color="auto" w:fill="FFFFFF"/>
          <w:lang w:val="sv-SE"/>
        </w:rPr>
        <w:t>Image system in O. Wilde’s poetry</w:t>
      </w:r>
      <w:r w:rsidRPr="00046DEA">
        <w:rPr>
          <w:rFonts w:eastAsiaTheme="minorHAnsi"/>
          <w:iCs/>
          <w:color w:val="000000"/>
          <w:shd w:val="clear" w:color="auto" w:fill="FFFFFF"/>
          <w:lang w:val="sv-SE"/>
        </w:rPr>
        <w:t xml:space="preserve"> [</w:t>
      </w:r>
      <w:r w:rsidRPr="00046DEA">
        <w:rPr>
          <w:rFonts w:eastAsiaTheme="minorHAnsi"/>
          <w:color w:val="000000"/>
          <w:shd w:val="clear" w:color="auto" w:fill="FFFFFF"/>
          <w:lang w:val="sv-SE"/>
        </w:rPr>
        <w:t xml:space="preserve">Abstract of the dissertation for the PhD (Philology): 10.01.03, Saint-Petersburg] </w:t>
      </w:r>
      <w:r w:rsidRPr="00046DEA">
        <w:rPr>
          <w:rFonts w:eastAsiaTheme="minorHAnsi"/>
          <w:lang w:val="sv-SE"/>
        </w:rPr>
        <w:t>(In Russ.).</w:t>
      </w:r>
    </w:p>
    <w:p w14:paraId="4879AD25" w14:textId="77777777" w:rsidR="00046DEA" w:rsidRPr="00046DEA" w:rsidRDefault="00046DEA" w:rsidP="00046DEA">
      <w:pPr>
        <w:ind w:left="283" w:firstLine="425"/>
        <w:jc w:val="both"/>
        <w:divId w:val="78454319"/>
        <w:rPr>
          <w:rFonts w:eastAsiaTheme="minorHAnsi"/>
          <w:lang w:val="sv-SE"/>
        </w:rPr>
      </w:pP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lastRenderedPageBreak/>
        <w:t xml:space="preserve">6. </w:t>
      </w:r>
      <w:r w:rsidRPr="00046DEA">
        <w:rPr>
          <w:rFonts w:eastAsiaTheme="minorHAnsi"/>
          <w:iCs/>
          <w:color w:val="000000"/>
          <w:shd w:val="clear" w:color="auto" w:fill="FFFFFF"/>
          <w:lang w:val="sv-SE"/>
        </w:rPr>
        <w:t xml:space="preserve">Bakhnova, Yu. A. (2010). </w:t>
      </w:r>
      <w:r w:rsidRPr="00046DEA">
        <w:rPr>
          <w:rFonts w:eastAsiaTheme="minorHAnsi"/>
          <w:i/>
          <w:color w:val="000000"/>
          <w:shd w:val="clear" w:color="auto" w:fill="FFFFFF"/>
          <w:lang w:val="sv-SE"/>
        </w:rPr>
        <w:t>O. Wilde’s poetry in Silver Age poets’ translation</w:t>
      </w:r>
      <w:r w:rsidRPr="00046DEA">
        <w:rPr>
          <w:rFonts w:eastAsiaTheme="minorHAnsi"/>
          <w:iCs/>
          <w:color w:val="000000"/>
          <w:shd w:val="clear" w:color="auto" w:fill="FFFFFF"/>
          <w:lang w:val="sv-SE"/>
        </w:rPr>
        <w:t xml:space="preserve"> </w:t>
      </w:r>
      <w:r w:rsidRPr="00046DEA">
        <w:rPr>
          <w:rFonts w:eastAsiaTheme="minorHAnsi"/>
          <w:color w:val="000000"/>
          <w:shd w:val="clear" w:color="auto" w:fill="FFFFFF"/>
          <w:lang w:val="sv-SE"/>
        </w:rPr>
        <w:t xml:space="preserve">[Abstract of the dissertation for the PhD (Philology): 10.01.03, Tomsk] </w:t>
      </w:r>
      <w:r w:rsidRPr="00046DEA">
        <w:rPr>
          <w:rFonts w:eastAsiaTheme="minorHAnsi"/>
          <w:lang w:val="sv-SE"/>
        </w:rPr>
        <w:t>(In Russ.)</w:t>
      </w:r>
      <w:r w:rsidRPr="00046DEA">
        <w:rPr>
          <w:rFonts w:eastAsiaTheme="minorHAnsi"/>
          <w:lang w:val="en-US"/>
        </w:rPr>
        <w:t>.</w:t>
      </w:r>
    </w:p>
    <w:p w14:paraId="7EF442FF" w14:textId="77777777" w:rsidR="00046DEA" w:rsidRPr="00046DEA" w:rsidRDefault="00046DEA" w:rsidP="00046DEA">
      <w:pPr>
        <w:ind w:left="283" w:firstLine="425"/>
        <w:jc w:val="both"/>
        <w:divId w:val="78454319"/>
        <w:rPr>
          <w:rFonts w:eastAsiaTheme="minorHAnsi"/>
          <w:lang w:val="sv-SE"/>
        </w:rPr>
      </w:pP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 xml:space="preserve">7. </w:t>
      </w:r>
      <w:r w:rsidRPr="00046DEA">
        <w:rPr>
          <w:rFonts w:eastAsiaTheme="minorHAnsi"/>
          <w:iCs/>
          <w:color w:val="000000"/>
          <w:shd w:val="clear" w:color="auto" w:fill="FFFFFF"/>
          <w:lang w:val="sv-SE"/>
        </w:rPr>
        <w:t>Wilde,</w:t>
      </w: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> </w:t>
      </w:r>
      <w:r w:rsidRPr="00046DEA">
        <w:rPr>
          <w:rFonts w:eastAsiaTheme="minorHAnsi"/>
          <w:iCs/>
          <w:color w:val="000000"/>
          <w:shd w:val="clear" w:color="auto" w:fill="FFFFFF"/>
          <w:lang w:val="sv-SE"/>
        </w:rPr>
        <w:t>O.</w:t>
      </w:r>
      <w:r w:rsidRPr="00046DEA">
        <w:rPr>
          <w:rFonts w:eastAsiaTheme="minorHAnsi"/>
          <w:color w:val="000000"/>
          <w:shd w:val="clear" w:color="auto" w:fill="FFFFFF"/>
          <w:lang w:val="sv-SE"/>
        </w:rPr>
        <w:t xml:space="preserve"> (2017). </w:t>
      </w:r>
      <w:r w:rsidRPr="00046DEA">
        <w:rPr>
          <w:rFonts w:eastAsiaTheme="minorHAnsi"/>
          <w:i/>
          <w:iCs/>
          <w:color w:val="000000"/>
          <w:shd w:val="clear" w:color="auto" w:fill="FFFFFF"/>
          <w:lang w:val="sv-SE"/>
        </w:rPr>
        <w:t>Critic as artist. Art and reality</w:t>
      </w:r>
      <w:r w:rsidRPr="00046DEA">
        <w:rPr>
          <w:rFonts w:eastAsiaTheme="minorHAnsi"/>
          <w:color w:val="000000"/>
          <w:shd w:val="clear" w:color="auto" w:fill="FFFFFF"/>
          <w:lang w:val="sv-SE"/>
        </w:rPr>
        <w:t xml:space="preserve">. </w:t>
      </w:r>
      <w:proofErr w:type="spellStart"/>
      <w:r w:rsidRPr="00046DEA">
        <w:rPr>
          <w:rFonts w:eastAsiaTheme="minorHAnsi"/>
          <w:color w:val="000000"/>
          <w:shd w:val="clear" w:color="auto" w:fill="FFFFFF"/>
          <w:lang w:val="en-US"/>
        </w:rPr>
        <w:t>Ripol</w:t>
      </w:r>
      <w:proofErr w:type="spellEnd"/>
      <w:r w:rsidRPr="00046DEA">
        <w:rPr>
          <w:rFonts w:eastAsia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046DEA">
        <w:rPr>
          <w:rFonts w:eastAsiaTheme="minorHAnsi"/>
          <w:color w:val="000000"/>
          <w:shd w:val="clear" w:color="auto" w:fill="FFFFFF"/>
          <w:lang w:val="en-US"/>
        </w:rPr>
        <w:t>Klassik</w:t>
      </w:r>
      <w:proofErr w:type="spellEnd"/>
      <w:r w:rsidRPr="00046DEA">
        <w:rPr>
          <w:rFonts w:eastAsiaTheme="minorHAnsi"/>
          <w:color w:val="000000"/>
          <w:shd w:val="clear" w:color="auto" w:fill="FFFFFF"/>
          <w:lang w:val="en-US"/>
        </w:rPr>
        <w:t xml:space="preserve">. </w:t>
      </w:r>
      <w:r w:rsidRPr="00046DEA">
        <w:rPr>
          <w:rFonts w:eastAsiaTheme="minorHAnsi"/>
          <w:lang w:val="sv-SE"/>
        </w:rPr>
        <w:t>(In Russ.).</w:t>
      </w:r>
    </w:p>
    <w:p w14:paraId="7BBB39AD" w14:textId="77777777" w:rsidR="00046DEA" w:rsidRPr="00046DEA" w:rsidRDefault="00046DEA" w:rsidP="00046DEA">
      <w:pPr>
        <w:ind w:left="283" w:firstLine="425"/>
        <w:jc w:val="both"/>
        <w:divId w:val="78454319"/>
        <w:rPr>
          <w:rFonts w:eastAsiaTheme="minorHAnsi"/>
          <w:lang w:val="en-US"/>
        </w:rPr>
      </w:pPr>
      <w:r w:rsidRPr="00046DEA">
        <w:rPr>
          <w:rFonts w:eastAsiaTheme="minorHAnsi"/>
          <w:color w:val="000000"/>
          <w:shd w:val="clear" w:color="auto" w:fill="FFFFFF"/>
          <w:lang w:val="en-US"/>
        </w:rPr>
        <w:t xml:space="preserve">8. </w:t>
      </w:r>
      <w:r w:rsidRPr="00046DEA">
        <w:rPr>
          <w:rFonts w:eastAsiaTheme="minorHAnsi"/>
          <w:i/>
          <w:iCs/>
          <w:color w:val="000000"/>
          <w:shd w:val="clear" w:color="auto" w:fill="FFFFFF"/>
          <w:lang w:val="en-US"/>
        </w:rPr>
        <w:t xml:space="preserve">Literary </w:t>
      </w:r>
      <w:proofErr w:type="spellStart"/>
      <w:r w:rsidRPr="00046DEA">
        <w:rPr>
          <w:rFonts w:eastAsiaTheme="minorHAnsi"/>
          <w:i/>
          <w:iCs/>
          <w:color w:val="000000"/>
          <w:shd w:val="clear" w:color="auto" w:fill="FFFFFF"/>
          <w:lang w:val="en-US"/>
        </w:rPr>
        <w:t>encyclopaedia</w:t>
      </w:r>
      <w:proofErr w:type="spellEnd"/>
      <w:r w:rsidRPr="00046DEA">
        <w:rPr>
          <w:rFonts w:eastAsiaTheme="minorHAnsi"/>
          <w:i/>
          <w:iCs/>
          <w:color w:val="000000"/>
          <w:shd w:val="clear" w:color="auto" w:fill="FFFFFF"/>
          <w:lang w:val="en-US"/>
        </w:rPr>
        <w:t xml:space="preserve"> of terms and concepts</w:t>
      </w:r>
      <w:r w:rsidRPr="00046DEA">
        <w:rPr>
          <w:rFonts w:eastAsiaTheme="minorHAnsi"/>
          <w:color w:val="000000"/>
          <w:shd w:val="clear" w:color="auto" w:fill="FFFFFF"/>
          <w:lang w:val="en-US"/>
        </w:rPr>
        <w:t xml:space="preserve">. (2001). INION RAN: </w:t>
      </w:r>
      <w:proofErr w:type="spellStart"/>
      <w:r w:rsidRPr="00046DEA">
        <w:rPr>
          <w:rFonts w:eastAsiaTheme="minorHAnsi"/>
          <w:color w:val="000000"/>
          <w:shd w:val="clear" w:color="auto" w:fill="FFFFFF"/>
          <w:lang w:val="en-US"/>
        </w:rPr>
        <w:t>Intelvak</w:t>
      </w:r>
      <w:proofErr w:type="spellEnd"/>
      <w:r w:rsidRPr="00046DEA">
        <w:rPr>
          <w:rFonts w:eastAsiaTheme="minorHAnsi"/>
          <w:color w:val="000000"/>
          <w:shd w:val="clear" w:color="auto" w:fill="FFFFFF"/>
          <w:lang w:val="en-US"/>
        </w:rPr>
        <w:t xml:space="preserve">. </w:t>
      </w:r>
      <w:r w:rsidRPr="00046DEA">
        <w:rPr>
          <w:rFonts w:eastAsiaTheme="minorHAnsi"/>
          <w:lang w:val="sv-SE"/>
        </w:rPr>
        <w:t>(In Russ.)</w:t>
      </w:r>
      <w:r w:rsidRPr="00046DEA">
        <w:rPr>
          <w:rFonts w:eastAsiaTheme="minorHAnsi"/>
          <w:lang w:val="en-US"/>
        </w:rPr>
        <w:t>.</w:t>
      </w:r>
    </w:p>
    <w:p w14:paraId="58A0AA97" w14:textId="77777777" w:rsidR="00046DEA" w:rsidRPr="00046DEA" w:rsidRDefault="00046DEA" w:rsidP="00046DEA">
      <w:pPr>
        <w:ind w:left="283" w:firstLine="425"/>
        <w:jc w:val="both"/>
        <w:divId w:val="78454319"/>
        <w:rPr>
          <w:rFonts w:eastAsiaTheme="minorHAnsi"/>
          <w:lang w:val="sv-SE"/>
        </w:rPr>
      </w:pPr>
      <w:r w:rsidRPr="00046DEA">
        <w:rPr>
          <w:rFonts w:eastAsiaTheme="minorHAnsi"/>
          <w:color w:val="000000"/>
          <w:shd w:val="clear" w:color="auto" w:fill="FFFFFF"/>
          <w:lang w:val="en-US"/>
        </w:rPr>
        <w:t xml:space="preserve">9. </w:t>
      </w:r>
      <w:r w:rsidRPr="00046DEA">
        <w:rPr>
          <w:rFonts w:eastAsiaTheme="minorHAnsi"/>
          <w:i/>
          <w:iCs/>
          <w:color w:val="000000"/>
          <w:shd w:val="clear" w:color="auto" w:fill="FFFFFF"/>
          <w:lang w:val="sv-SE"/>
        </w:rPr>
        <w:t>Fixed verse</w:t>
      </w:r>
      <w:r w:rsidRPr="00046DEA">
        <w:rPr>
          <w:rFonts w:eastAsiaTheme="minorHAnsi"/>
          <w:color w:val="000000"/>
          <w:shd w:val="clear" w:color="auto" w:fill="FFFFFF"/>
          <w:lang w:val="en-US"/>
        </w:rPr>
        <w:t xml:space="preserve">. (2021, May 18). </w:t>
      </w:r>
      <w:r w:rsidRPr="00046DEA">
        <w:rPr>
          <w:rFonts w:eastAsiaTheme="minorHAnsi"/>
          <w:color w:val="000000"/>
          <w:shd w:val="clear" w:color="auto" w:fill="FFFFFF"/>
          <w:lang w:val="sv-SE"/>
        </w:rPr>
        <w:t xml:space="preserve">https://myfilology.ru//137/tverdye-stikhotvornye-formy/ </w:t>
      </w:r>
      <w:r w:rsidRPr="00046DEA">
        <w:rPr>
          <w:rFonts w:eastAsiaTheme="minorHAnsi"/>
          <w:lang w:val="sv-SE"/>
        </w:rPr>
        <w:t>(In Russ.).</w:t>
      </w:r>
    </w:p>
    <w:p w14:paraId="26BD4FBA" w14:textId="77777777" w:rsidR="00046DEA" w:rsidRPr="00046DEA" w:rsidRDefault="00046DEA" w:rsidP="00046DEA">
      <w:pPr>
        <w:ind w:left="283" w:firstLine="425"/>
        <w:jc w:val="both"/>
        <w:divId w:val="78454319"/>
        <w:rPr>
          <w:rFonts w:eastAsiaTheme="minorHAnsi"/>
          <w:lang w:val="sv-SE"/>
        </w:rPr>
      </w:pP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 xml:space="preserve">10. </w:t>
      </w:r>
      <w:r w:rsidRPr="00046DEA">
        <w:rPr>
          <w:rFonts w:eastAsiaTheme="minorHAnsi"/>
          <w:iCs/>
          <w:color w:val="000000"/>
          <w:shd w:val="clear" w:color="auto" w:fill="FFFFFF"/>
          <w:lang w:val="it-IT"/>
        </w:rPr>
        <w:t>Beher, R.</w:t>
      </w: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> </w:t>
      </w:r>
      <w:r w:rsidRPr="00046DEA">
        <w:rPr>
          <w:rFonts w:eastAsiaTheme="minorHAnsi"/>
          <w:iCs/>
          <w:color w:val="000000"/>
          <w:shd w:val="clear" w:color="auto" w:fill="FFFFFF"/>
          <w:lang w:val="it-IT"/>
        </w:rPr>
        <w:t xml:space="preserve">I. (1965). </w:t>
      </w:r>
      <w:r w:rsidRPr="00046DEA">
        <w:rPr>
          <w:rFonts w:eastAsiaTheme="minorHAnsi"/>
          <w:color w:val="000000"/>
          <w:shd w:val="clear" w:color="auto" w:fill="FFFFFF"/>
          <w:lang w:val="it-IT"/>
        </w:rPr>
        <w:t xml:space="preserve">Sonnet philosophy or a small guidebook on sonnets. </w:t>
      </w:r>
      <w:r w:rsidRPr="00046DEA">
        <w:rPr>
          <w:rFonts w:eastAsiaTheme="minorHAnsi"/>
          <w:i/>
          <w:iCs/>
          <w:color w:val="000000"/>
          <w:shd w:val="clear" w:color="auto" w:fill="FFFFFF"/>
          <w:lang w:val="it-IT"/>
        </w:rPr>
        <w:t>Voprosy literatury</w:t>
      </w:r>
      <w:r w:rsidRPr="00046DEA">
        <w:rPr>
          <w:rFonts w:eastAsiaTheme="minorHAnsi"/>
          <w:color w:val="000000"/>
          <w:shd w:val="clear" w:color="auto" w:fill="FFFFFF"/>
          <w:lang w:val="it-IT"/>
        </w:rPr>
        <w:t xml:space="preserve">, </w:t>
      </w:r>
      <w:r w:rsidRPr="00046DEA">
        <w:rPr>
          <w:rFonts w:eastAsiaTheme="minorHAnsi"/>
          <w:i/>
          <w:iCs/>
          <w:color w:val="000000"/>
          <w:shd w:val="clear" w:color="auto" w:fill="FFFFFF"/>
          <w:lang w:val="it-IT"/>
        </w:rPr>
        <w:t>10</w:t>
      </w:r>
      <w:r w:rsidRPr="00046DEA">
        <w:rPr>
          <w:rFonts w:eastAsiaTheme="minorHAnsi"/>
          <w:color w:val="000000"/>
          <w:shd w:val="clear" w:color="auto" w:fill="FFFFFF"/>
          <w:lang w:val="it-IT"/>
        </w:rPr>
        <w:t xml:space="preserve">, 190–208. </w:t>
      </w:r>
      <w:r w:rsidRPr="00046DEA">
        <w:rPr>
          <w:rFonts w:eastAsiaTheme="minorHAnsi"/>
          <w:lang w:val="sv-SE"/>
        </w:rPr>
        <w:t>(In Russ.).</w:t>
      </w:r>
    </w:p>
    <w:p w14:paraId="47A8697D" w14:textId="77777777" w:rsidR="00046DEA" w:rsidRPr="00046DEA" w:rsidRDefault="00046DEA" w:rsidP="00046DEA">
      <w:pPr>
        <w:ind w:left="283" w:firstLine="425"/>
        <w:jc w:val="both"/>
        <w:divId w:val="78454319"/>
        <w:rPr>
          <w:rFonts w:eastAsiaTheme="minorHAnsi"/>
          <w:color w:val="000000"/>
          <w:shd w:val="clear" w:color="auto" w:fill="FFFFFF"/>
          <w:lang w:val="en-US"/>
        </w:rPr>
      </w:pPr>
      <w:r w:rsidRPr="00046DEA">
        <w:rPr>
          <w:rFonts w:eastAsiaTheme="minorHAnsi"/>
          <w:iCs/>
          <w:color w:val="000000"/>
          <w:shd w:val="clear" w:color="auto" w:fill="FFFFFF"/>
          <w:lang w:val="en-US"/>
        </w:rPr>
        <w:t xml:space="preserve">11. </w:t>
      </w:r>
      <w:r w:rsidRPr="00046DEA">
        <w:rPr>
          <w:rFonts w:eastAsiaTheme="minorHAnsi"/>
          <w:iCs/>
          <w:color w:val="000000"/>
          <w:shd w:val="clear" w:color="auto" w:fill="FFFFFF"/>
          <w:lang w:val="it-IT"/>
        </w:rPr>
        <w:t>Nikolaeva</w:t>
      </w:r>
      <w:r w:rsidRPr="00046DEA">
        <w:rPr>
          <w:rFonts w:eastAsiaTheme="minorHAnsi"/>
          <w:iCs/>
          <w:color w:val="000000"/>
          <w:shd w:val="clear" w:color="auto" w:fill="FFFFFF"/>
          <w:lang w:val="sv-SE"/>
        </w:rPr>
        <w:t>,</w:t>
      </w:r>
      <w:r w:rsidRPr="00046DEA">
        <w:rPr>
          <w:rFonts w:eastAsiaTheme="minorHAnsi"/>
          <w:iCs/>
          <w:color w:val="000000"/>
          <w:shd w:val="clear" w:color="auto" w:fill="FFFFFF"/>
          <w:lang w:val="it-IT"/>
        </w:rPr>
        <w:t> M.</w:t>
      </w:r>
      <w:r w:rsidRPr="00046DEA">
        <w:rPr>
          <w:rFonts w:eastAsiaTheme="minorHAnsi"/>
          <w:iCs/>
          <w:color w:val="000000"/>
          <w:shd w:val="clear" w:color="auto" w:fill="FFFFFF"/>
          <w:lang w:val="sv-SE"/>
        </w:rPr>
        <w:t> </w:t>
      </w:r>
      <w:r w:rsidRPr="00046DEA">
        <w:rPr>
          <w:rFonts w:eastAsiaTheme="minorHAnsi"/>
          <w:iCs/>
          <w:color w:val="000000"/>
          <w:shd w:val="clear" w:color="auto" w:fill="FFFFFF"/>
          <w:lang w:val="it-IT"/>
        </w:rPr>
        <w:t>N.</w:t>
      </w:r>
      <w:r w:rsidRPr="00046DEA">
        <w:rPr>
          <w:rFonts w:eastAsiaTheme="minorHAnsi"/>
          <w:color w:val="000000"/>
          <w:shd w:val="clear" w:color="auto" w:fill="FFFFFF"/>
          <w:lang w:val="it-IT"/>
        </w:rPr>
        <w:t xml:space="preserve"> (2015). Language features of O.Wilde’s Impressionism poems. </w:t>
      </w:r>
      <w:r w:rsidRPr="00046DEA">
        <w:rPr>
          <w:i/>
          <w:iCs/>
          <w:color w:val="000000"/>
          <w:bdr w:val="none" w:sz="0" w:space="0" w:color="auto" w:frame="1"/>
          <w:lang w:val="en-US"/>
        </w:rPr>
        <w:t>MCU Journal of Philology</w:t>
      </w:r>
      <w:r w:rsidRPr="00046DEA">
        <w:rPr>
          <w:i/>
          <w:iCs/>
          <w:color w:val="000000"/>
          <w:bdr w:val="none" w:sz="0" w:space="0" w:color="auto" w:frame="1"/>
          <w:shd w:val="clear" w:color="auto" w:fill="FFFFFF"/>
          <w:lang w:val="en-US"/>
        </w:rPr>
        <w:t>. Theory of Linguistics. Linguistic education</w:t>
      </w:r>
      <w:r w:rsidRPr="00046DEA">
        <w:rPr>
          <w:rFonts w:eastAsiaTheme="minorHAnsi"/>
          <w:color w:val="000000"/>
          <w:shd w:val="clear" w:color="auto" w:fill="FFFFFF"/>
          <w:lang w:val="it-IT"/>
        </w:rPr>
        <w:t xml:space="preserve">, </w:t>
      </w:r>
      <w:r w:rsidRPr="00046DEA">
        <w:rPr>
          <w:rFonts w:eastAsiaTheme="minorHAnsi"/>
          <w:i/>
          <w:iCs/>
          <w:color w:val="000000"/>
          <w:shd w:val="clear" w:color="auto" w:fill="FFFFFF"/>
          <w:lang w:val="it-IT"/>
        </w:rPr>
        <w:t>1</w:t>
      </w:r>
      <w:r w:rsidRPr="00046DEA">
        <w:rPr>
          <w:rFonts w:eastAsiaTheme="minorHAnsi"/>
          <w:color w:val="000000"/>
          <w:shd w:val="clear" w:color="auto" w:fill="FFFFFF"/>
          <w:lang w:val="it-IT"/>
        </w:rPr>
        <w:t xml:space="preserve"> (17), 50–57. </w:t>
      </w:r>
      <w:r w:rsidRPr="00046DEA">
        <w:rPr>
          <w:rFonts w:eastAsiaTheme="minorHAnsi"/>
          <w:lang w:val="sv-SE"/>
        </w:rPr>
        <w:t>(In Russ.).</w:t>
      </w:r>
    </w:p>
    <w:p w14:paraId="22E3AEDD" w14:textId="77777777" w:rsidR="00046DEA" w:rsidRPr="00046DEA" w:rsidRDefault="00046DEA" w:rsidP="00046DEA">
      <w:pPr>
        <w:spacing w:after="160" w:line="252" w:lineRule="auto"/>
        <w:ind w:left="360"/>
        <w:jc w:val="center"/>
        <w:divId w:val="78454319"/>
        <w:rPr>
          <w:rFonts w:eastAsiaTheme="minorHAnsi"/>
          <w:b/>
          <w:sz w:val="28"/>
          <w:szCs w:val="28"/>
          <w:lang w:val="en-US" w:eastAsia="en-US"/>
        </w:rPr>
      </w:pPr>
    </w:p>
    <w:p w14:paraId="13B80E95" w14:textId="77777777" w:rsidR="00046DEA" w:rsidRPr="00046DEA" w:rsidRDefault="00046DEA" w:rsidP="00046DEA">
      <w:pPr>
        <w:spacing w:line="252" w:lineRule="auto"/>
        <w:divId w:val="78454319"/>
        <w:rPr>
          <w:rFonts w:eastAsiaTheme="minorHAnsi"/>
          <w:b/>
          <w:sz w:val="28"/>
          <w:szCs w:val="28"/>
          <w:lang w:val="en-US" w:eastAsia="en-US"/>
        </w:rPr>
        <w:sectPr w:rsidR="00046DEA" w:rsidRPr="00046DEA">
          <w:footnotePr>
            <w:numRestart w:val="eachSect"/>
          </w:footnotePr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71429BF" w14:textId="77777777" w:rsidR="00046DEA" w:rsidRPr="00046DEA" w:rsidRDefault="00046DEA" w:rsidP="00046DEA">
      <w:pPr>
        <w:ind w:left="-284" w:right="-355" w:hanging="142"/>
        <w:jc w:val="both"/>
        <w:divId w:val="78454319"/>
        <w:rPr>
          <w:rFonts w:eastAsiaTheme="minorHAnsi"/>
          <w:bCs/>
          <w:lang w:eastAsia="en-US"/>
        </w:rPr>
      </w:pPr>
      <w:r w:rsidRPr="00046DEA">
        <w:rPr>
          <w:rFonts w:eastAsiaTheme="minorHAnsi"/>
          <w:bCs/>
          <w:lang w:eastAsia="en-US"/>
        </w:rPr>
        <w:t xml:space="preserve">Статья поступила в редакцию: 15.09.2021; </w:t>
      </w:r>
    </w:p>
    <w:p w14:paraId="7B924007" w14:textId="77777777" w:rsidR="00046DEA" w:rsidRPr="00046DEA" w:rsidRDefault="00046DEA" w:rsidP="00046DEA">
      <w:pPr>
        <w:ind w:left="-284" w:right="-497" w:hanging="142"/>
        <w:jc w:val="both"/>
        <w:divId w:val="78454319"/>
        <w:rPr>
          <w:rFonts w:eastAsiaTheme="minorHAnsi"/>
          <w:bCs/>
          <w:lang w:eastAsia="en-US"/>
        </w:rPr>
      </w:pPr>
      <w:r w:rsidRPr="00046DEA">
        <w:rPr>
          <w:rFonts w:eastAsiaTheme="minorHAnsi"/>
          <w:bCs/>
          <w:lang w:eastAsia="en-US"/>
        </w:rPr>
        <w:t xml:space="preserve">одобрена после рецензирования: 10.11.2021; </w:t>
      </w:r>
    </w:p>
    <w:p w14:paraId="34AF3CDD" w14:textId="77777777" w:rsidR="00046DEA" w:rsidRPr="00046DEA" w:rsidRDefault="00046DEA" w:rsidP="00046DEA">
      <w:pPr>
        <w:ind w:left="-284" w:right="-497" w:hanging="142"/>
        <w:jc w:val="both"/>
        <w:divId w:val="78454319"/>
        <w:rPr>
          <w:rFonts w:eastAsiaTheme="minorHAnsi"/>
          <w:bCs/>
          <w:lang w:val="en-US" w:eastAsia="en-US"/>
        </w:rPr>
      </w:pPr>
      <w:proofErr w:type="spellStart"/>
      <w:r w:rsidRPr="00046DEA">
        <w:rPr>
          <w:rFonts w:eastAsiaTheme="minorHAnsi"/>
          <w:bCs/>
          <w:lang w:val="en-US" w:eastAsia="en-US"/>
        </w:rPr>
        <w:t>принята</w:t>
      </w:r>
      <w:proofErr w:type="spellEnd"/>
      <w:r w:rsidRPr="00046DEA">
        <w:rPr>
          <w:rFonts w:eastAsiaTheme="minorHAnsi"/>
          <w:bCs/>
          <w:lang w:val="en-US" w:eastAsia="en-US"/>
        </w:rPr>
        <w:t xml:space="preserve"> к </w:t>
      </w:r>
      <w:proofErr w:type="spellStart"/>
      <w:r w:rsidRPr="00046DEA">
        <w:rPr>
          <w:rFonts w:eastAsiaTheme="minorHAnsi"/>
          <w:bCs/>
          <w:lang w:val="en-US" w:eastAsia="en-US"/>
        </w:rPr>
        <w:t>публикации</w:t>
      </w:r>
      <w:proofErr w:type="spellEnd"/>
      <w:r w:rsidRPr="00046DEA">
        <w:rPr>
          <w:rFonts w:eastAsiaTheme="minorHAnsi"/>
          <w:bCs/>
          <w:lang w:val="en-US" w:eastAsia="en-US"/>
        </w:rPr>
        <w:t xml:space="preserve"> 10.12.2021.</w:t>
      </w:r>
    </w:p>
    <w:p w14:paraId="54AF446E" w14:textId="77777777" w:rsidR="00A022BB" w:rsidRDefault="00A022BB" w:rsidP="00DE5EFA">
      <w:pPr>
        <w:jc w:val="both"/>
        <w:divId w:val="78454319"/>
        <w:rPr>
          <w:rFonts w:eastAsiaTheme="minorHAnsi"/>
          <w:bCs/>
          <w:lang w:val="en-US" w:eastAsia="en-US"/>
        </w:rPr>
      </w:pPr>
    </w:p>
    <w:p w14:paraId="10CCC59C" w14:textId="722AD8AE" w:rsidR="00046DEA" w:rsidRPr="00046DEA" w:rsidRDefault="00A022BB" w:rsidP="00DE5EFA">
      <w:pPr>
        <w:jc w:val="both"/>
        <w:divId w:val="78454319"/>
        <w:rPr>
          <w:rFonts w:eastAsiaTheme="minorHAnsi"/>
          <w:bCs/>
          <w:lang w:val="en-US" w:eastAsia="en-US"/>
        </w:rPr>
      </w:pPr>
      <w:r w:rsidRPr="00DA0E15">
        <w:rPr>
          <w:rFonts w:eastAsiaTheme="minorHAnsi"/>
          <w:bCs/>
          <w:lang w:val="en-US" w:eastAsia="en-US"/>
        </w:rPr>
        <w:t xml:space="preserve">     </w:t>
      </w:r>
      <w:r w:rsidR="00046DEA" w:rsidRPr="00046DEA">
        <w:rPr>
          <w:rFonts w:eastAsiaTheme="minorHAnsi"/>
          <w:bCs/>
          <w:lang w:val="en-US" w:eastAsia="en-US"/>
        </w:rPr>
        <w:t xml:space="preserve">The article was submitted: </w:t>
      </w:r>
      <w:proofErr w:type="gramStart"/>
      <w:r w:rsidR="00046DEA" w:rsidRPr="00046DEA">
        <w:rPr>
          <w:rFonts w:eastAsiaTheme="minorHAnsi"/>
          <w:bCs/>
          <w:lang w:val="en-US" w:eastAsia="en-US"/>
        </w:rPr>
        <w:t>15.09.2021;</w:t>
      </w:r>
      <w:proofErr w:type="gramEnd"/>
      <w:r w:rsidR="00046DEA" w:rsidRPr="00046DEA">
        <w:rPr>
          <w:rFonts w:eastAsiaTheme="minorHAnsi"/>
          <w:bCs/>
          <w:lang w:val="en-US" w:eastAsia="en-US"/>
        </w:rPr>
        <w:t xml:space="preserve"> </w:t>
      </w:r>
    </w:p>
    <w:p w14:paraId="1AC5B509" w14:textId="77777777" w:rsidR="00046DEA" w:rsidRPr="00046DEA" w:rsidRDefault="00046DEA" w:rsidP="00046DEA">
      <w:pPr>
        <w:ind w:left="360"/>
        <w:jc w:val="both"/>
        <w:divId w:val="78454319"/>
        <w:rPr>
          <w:rFonts w:eastAsiaTheme="minorHAnsi"/>
          <w:bCs/>
          <w:lang w:val="en-US" w:eastAsia="en-US"/>
        </w:rPr>
      </w:pPr>
      <w:r w:rsidRPr="00046DEA">
        <w:rPr>
          <w:rFonts w:eastAsiaTheme="minorHAnsi"/>
          <w:bCs/>
          <w:lang w:val="en-US" w:eastAsia="en-US"/>
        </w:rPr>
        <w:t xml:space="preserve">approved after reviewing: </w:t>
      </w:r>
      <w:proofErr w:type="gramStart"/>
      <w:r w:rsidRPr="00046DEA">
        <w:rPr>
          <w:rFonts w:eastAsiaTheme="minorHAnsi"/>
          <w:bCs/>
          <w:lang w:val="en-US" w:eastAsia="en-US"/>
        </w:rPr>
        <w:t>10.11.2021;</w:t>
      </w:r>
      <w:proofErr w:type="gramEnd"/>
      <w:r w:rsidRPr="00046DEA">
        <w:rPr>
          <w:rFonts w:eastAsiaTheme="minorHAnsi"/>
          <w:bCs/>
          <w:lang w:val="en-US" w:eastAsia="en-US"/>
        </w:rPr>
        <w:t xml:space="preserve"> </w:t>
      </w:r>
    </w:p>
    <w:p w14:paraId="62E1066D" w14:textId="5DED293F" w:rsidR="00A022BB" w:rsidRPr="00A75281" w:rsidRDefault="00046DEA" w:rsidP="00046DEA">
      <w:pPr>
        <w:ind w:left="360"/>
        <w:jc w:val="both"/>
        <w:divId w:val="78454319"/>
        <w:rPr>
          <w:rFonts w:eastAsiaTheme="minorHAnsi"/>
          <w:bCs/>
          <w:lang w:val="en-US" w:eastAsia="en-US"/>
        </w:rPr>
        <w:sectPr w:rsidR="00A022BB" w:rsidRPr="00A75281" w:rsidSect="00A022BB">
          <w:footnotePr>
            <w:numRestart w:val="eachSect"/>
          </w:footnotePr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  <w:r w:rsidRPr="00046DEA">
        <w:rPr>
          <w:rFonts w:eastAsiaTheme="minorHAnsi"/>
          <w:bCs/>
          <w:lang w:val="en-US" w:eastAsia="en-US"/>
        </w:rPr>
        <w:t>accepted for publication: 10.12.202</w:t>
      </w:r>
      <w:r w:rsidR="00A75281" w:rsidRPr="00A75281">
        <w:rPr>
          <w:rFonts w:eastAsiaTheme="minorHAnsi"/>
          <w:bCs/>
          <w:lang w:val="en-US" w:eastAsia="en-US"/>
        </w:rPr>
        <w:t>1</w:t>
      </w:r>
    </w:p>
    <w:p w14:paraId="778C5207" w14:textId="77777777" w:rsidR="00A75281" w:rsidRPr="00D57D92" w:rsidRDefault="00A75281" w:rsidP="00046DEA">
      <w:pPr>
        <w:spacing w:line="252" w:lineRule="auto"/>
        <w:divId w:val="78454319"/>
        <w:rPr>
          <w:rFonts w:eastAsiaTheme="minorHAnsi"/>
          <w:b/>
          <w:sz w:val="28"/>
          <w:szCs w:val="28"/>
          <w:lang w:val="en-US" w:eastAsia="en-US"/>
        </w:rPr>
      </w:pPr>
    </w:p>
    <w:p w14:paraId="2607AE7D" w14:textId="77777777" w:rsidR="00A75281" w:rsidRPr="00D57D92" w:rsidRDefault="00A75281" w:rsidP="00046DEA">
      <w:pPr>
        <w:spacing w:line="252" w:lineRule="auto"/>
        <w:divId w:val="78454319"/>
        <w:rPr>
          <w:rFonts w:eastAsiaTheme="minorHAnsi"/>
          <w:b/>
          <w:sz w:val="28"/>
          <w:szCs w:val="28"/>
          <w:lang w:val="en-US" w:eastAsia="en-US"/>
        </w:rPr>
      </w:pPr>
    </w:p>
    <w:p w14:paraId="79F2840E" w14:textId="77777777" w:rsidR="00A75281" w:rsidRPr="00D57D92" w:rsidRDefault="00A75281" w:rsidP="00046DEA">
      <w:pPr>
        <w:spacing w:line="252" w:lineRule="auto"/>
        <w:divId w:val="78454319"/>
        <w:rPr>
          <w:rFonts w:eastAsiaTheme="minorHAnsi"/>
          <w:b/>
          <w:sz w:val="28"/>
          <w:szCs w:val="28"/>
          <w:lang w:val="en-US" w:eastAsia="en-US"/>
        </w:rPr>
      </w:pPr>
    </w:p>
    <w:p w14:paraId="73CE8590" w14:textId="77777777" w:rsidR="00A75281" w:rsidRPr="00D57D92" w:rsidRDefault="00A75281" w:rsidP="00046DEA">
      <w:pPr>
        <w:spacing w:line="252" w:lineRule="auto"/>
        <w:divId w:val="78454319"/>
        <w:rPr>
          <w:rFonts w:eastAsiaTheme="minorHAnsi"/>
          <w:b/>
          <w:sz w:val="28"/>
          <w:szCs w:val="28"/>
          <w:lang w:val="en-US" w:eastAsia="en-US"/>
        </w:rPr>
      </w:pPr>
    </w:p>
    <w:p w14:paraId="39262727" w14:textId="77777777" w:rsidR="00A75281" w:rsidRPr="00D57D92" w:rsidRDefault="00A75281" w:rsidP="00A75281">
      <w:pPr>
        <w:spacing w:after="160" w:line="252" w:lineRule="auto"/>
        <w:jc w:val="center"/>
        <w:divId w:val="78454319"/>
        <w:rPr>
          <w:rFonts w:eastAsiaTheme="minorHAnsi"/>
          <w:b/>
          <w:sz w:val="28"/>
          <w:szCs w:val="28"/>
          <w:lang w:val="en-US" w:eastAsia="en-US"/>
        </w:rPr>
        <w:sectPr w:rsidR="00A75281" w:rsidRPr="00D57D92">
          <w:footnotePr>
            <w:numRestart w:val="eachSect"/>
          </w:footnotePr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6ADECFD9" w14:textId="77777777" w:rsidR="00A75281" w:rsidRPr="006B06E7" w:rsidRDefault="00A75281" w:rsidP="00A75281">
      <w:pPr>
        <w:spacing w:after="160" w:line="252" w:lineRule="auto"/>
        <w:jc w:val="center"/>
        <w:divId w:val="78454319"/>
        <w:rPr>
          <w:rFonts w:eastAsiaTheme="minorHAnsi"/>
          <w:b/>
          <w:sz w:val="28"/>
          <w:szCs w:val="28"/>
          <w:lang w:eastAsia="en-US"/>
        </w:rPr>
      </w:pPr>
      <w:r w:rsidRPr="00046DEA">
        <w:rPr>
          <w:rFonts w:eastAsiaTheme="minorHAnsi"/>
          <w:b/>
          <w:sz w:val="28"/>
          <w:szCs w:val="28"/>
          <w:lang w:eastAsia="en-US"/>
        </w:rPr>
        <w:t>Информация</w:t>
      </w:r>
      <w:r w:rsidRPr="006B06E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46DEA">
        <w:rPr>
          <w:rFonts w:eastAsiaTheme="minorHAnsi"/>
          <w:b/>
          <w:sz w:val="28"/>
          <w:szCs w:val="28"/>
          <w:lang w:eastAsia="en-US"/>
        </w:rPr>
        <w:t>об</w:t>
      </w:r>
      <w:r w:rsidRPr="006B06E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46DEA">
        <w:rPr>
          <w:rFonts w:eastAsiaTheme="minorHAnsi"/>
          <w:b/>
          <w:sz w:val="28"/>
          <w:szCs w:val="28"/>
          <w:lang w:eastAsia="en-US"/>
        </w:rPr>
        <w:t>авторе</w:t>
      </w:r>
    </w:p>
    <w:p w14:paraId="00D8B75D" w14:textId="77777777" w:rsidR="00A75281" w:rsidRPr="00046DEA" w:rsidRDefault="00A75281" w:rsidP="00A75281">
      <w:pPr>
        <w:jc w:val="both"/>
        <w:divId w:val="78454319"/>
        <w:rPr>
          <w:rFonts w:eastAsiaTheme="minorHAnsi"/>
          <w:sz w:val="28"/>
          <w:szCs w:val="28"/>
          <w:lang w:eastAsia="en-US"/>
        </w:rPr>
      </w:pPr>
      <w:r w:rsidRPr="00046DEA">
        <w:rPr>
          <w:rFonts w:eastAsiaTheme="minorHAnsi"/>
          <w:b/>
          <w:bCs/>
          <w:sz w:val="28"/>
          <w:szCs w:val="28"/>
          <w:lang w:eastAsia="en-US"/>
        </w:rPr>
        <w:t>Марина Николаевна Николаева</w:t>
      </w:r>
      <w:r w:rsidRPr="00046DEA">
        <w:rPr>
          <w:rFonts w:eastAsiaTheme="minorHAnsi"/>
          <w:sz w:val="28"/>
          <w:szCs w:val="28"/>
          <w:lang w:eastAsia="en-US"/>
        </w:rPr>
        <w:t xml:space="preserve"> – кандидат филологических наук, доцент, доцент кафедры английской филологии Института иностранных языков МГПУ.</w:t>
      </w:r>
    </w:p>
    <w:p w14:paraId="14FF2442" w14:textId="77777777" w:rsidR="00A75281" w:rsidRPr="00046DEA" w:rsidRDefault="00A75281" w:rsidP="00A75281">
      <w:pPr>
        <w:spacing w:after="160"/>
        <w:ind w:left="360"/>
        <w:jc w:val="center"/>
        <w:divId w:val="78454319"/>
        <w:rPr>
          <w:rFonts w:eastAsiaTheme="minorHAnsi"/>
          <w:sz w:val="28"/>
          <w:szCs w:val="28"/>
          <w:lang w:eastAsia="en-US"/>
        </w:rPr>
      </w:pPr>
    </w:p>
    <w:p w14:paraId="1B1EB7AB" w14:textId="77777777" w:rsidR="00A75281" w:rsidRPr="00046DEA" w:rsidRDefault="00A75281" w:rsidP="00A75281">
      <w:pPr>
        <w:spacing w:after="160" w:line="252" w:lineRule="auto"/>
        <w:ind w:left="360"/>
        <w:jc w:val="center"/>
        <w:divId w:val="78454319"/>
        <w:rPr>
          <w:rFonts w:eastAsiaTheme="minorHAnsi"/>
          <w:sz w:val="28"/>
          <w:szCs w:val="28"/>
          <w:lang w:val="en-US" w:eastAsia="en-US"/>
        </w:rPr>
      </w:pPr>
      <w:r w:rsidRPr="00046DEA">
        <w:rPr>
          <w:rFonts w:eastAsiaTheme="minorHAnsi"/>
          <w:b/>
          <w:sz w:val="28"/>
          <w:szCs w:val="28"/>
          <w:lang w:val="en-US" w:eastAsia="en-US"/>
        </w:rPr>
        <w:t>Information about the author</w:t>
      </w:r>
    </w:p>
    <w:p w14:paraId="0478E93D" w14:textId="77777777" w:rsidR="00A75281" w:rsidRPr="00046DEA" w:rsidRDefault="00A75281" w:rsidP="00A75281">
      <w:pPr>
        <w:jc w:val="both"/>
        <w:divId w:val="78454319"/>
        <w:rPr>
          <w:rFonts w:eastAsiaTheme="minorHAnsi"/>
          <w:sz w:val="28"/>
          <w:szCs w:val="28"/>
          <w:lang w:val="en-US" w:eastAsia="en-US"/>
        </w:rPr>
      </w:pPr>
      <w:r w:rsidRPr="00046DEA">
        <w:rPr>
          <w:rFonts w:eastAsiaTheme="minorHAnsi"/>
          <w:b/>
          <w:bCs/>
          <w:sz w:val="28"/>
          <w:szCs w:val="28"/>
          <w:lang w:val="en-US" w:eastAsia="en-US"/>
        </w:rPr>
        <w:t>Marina N. Nikolaeva</w:t>
      </w:r>
      <w:r w:rsidRPr="00046DEA">
        <w:rPr>
          <w:rFonts w:eastAsiaTheme="minorHAnsi"/>
          <w:sz w:val="28"/>
          <w:szCs w:val="28"/>
          <w:lang w:val="en-US" w:eastAsia="en-US"/>
        </w:rPr>
        <w:t xml:space="preserve"> – PhD (Philology), Docent, </w:t>
      </w:r>
      <w:r w:rsidRPr="00046DEA">
        <w:rPr>
          <w:rFonts w:eastAsiaTheme="minorHAnsi"/>
          <w:sz w:val="28"/>
          <w:szCs w:val="28"/>
          <w:lang w:eastAsia="en-US"/>
        </w:rPr>
        <w:t>А</w:t>
      </w:r>
      <w:proofErr w:type="spellStart"/>
      <w:r w:rsidRPr="00046DEA">
        <w:rPr>
          <w:rFonts w:eastAsiaTheme="minorHAnsi"/>
          <w:sz w:val="28"/>
          <w:szCs w:val="28"/>
          <w:lang w:val="en-US" w:eastAsia="en-US"/>
        </w:rPr>
        <w:t>ssociate</w:t>
      </w:r>
      <w:proofErr w:type="spellEnd"/>
      <w:r w:rsidRPr="00046DEA">
        <w:rPr>
          <w:rFonts w:eastAsiaTheme="minorHAnsi"/>
          <w:sz w:val="28"/>
          <w:szCs w:val="28"/>
          <w:lang w:val="en-US" w:eastAsia="en-US"/>
        </w:rPr>
        <w:t xml:space="preserve"> professor of English Philology Department, Institute of foreign languages, MCU. </w:t>
      </w:r>
    </w:p>
    <w:p w14:paraId="2D987748" w14:textId="77777777" w:rsidR="00A75281" w:rsidRPr="00046DEA" w:rsidRDefault="00A75281" w:rsidP="00A75281">
      <w:pPr>
        <w:jc w:val="both"/>
        <w:divId w:val="78454319"/>
        <w:rPr>
          <w:rFonts w:eastAsiaTheme="minorHAnsi"/>
          <w:sz w:val="28"/>
          <w:szCs w:val="28"/>
          <w:lang w:val="en-US" w:eastAsia="en-US"/>
        </w:rPr>
      </w:pPr>
    </w:p>
    <w:p w14:paraId="4D24C422" w14:textId="77777777" w:rsidR="00A75281" w:rsidRPr="00046DEA" w:rsidRDefault="00A75281" w:rsidP="00A75281">
      <w:pPr>
        <w:jc w:val="both"/>
        <w:divId w:val="78454319"/>
        <w:rPr>
          <w:rFonts w:eastAsiaTheme="minorHAnsi"/>
          <w:i/>
          <w:iCs/>
          <w:sz w:val="28"/>
          <w:szCs w:val="28"/>
          <w:lang w:eastAsia="en-US"/>
        </w:rPr>
      </w:pPr>
      <w:r w:rsidRPr="00046DEA">
        <w:rPr>
          <w:rFonts w:eastAsiaTheme="minorHAnsi"/>
          <w:i/>
          <w:iCs/>
          <w:sz w:val="28"/>
          <w:szCs w:val="28"/>
          <w:lang w:eastAsia="en-US"/>
        </w:rPr>
        <w:t xml:space="preserve">Автор заявляет об отсутствии конфликта интересов. </w:t>
      </w:r>
    </w:p>
    <w:p w14:paraId="16852CAD" w14:textId="77777777" w:rsidR="00A75281" w:rsidRDefault="00A75281" w:rsidP="00A75281">
      <w:pPr>
        <w:jc w:val="both"/>
        <w:divId w:val="78454319"/>
        <w:rPr>
          <w:rFonts w:eastAsiaTheme="minorHAnsi"/>
          <w:sz w:val="28"/>
          <w:szCs w:val="28"/>
          <w:lang w:val="en-US" w:eastAsia="en-US"/>
        </w:rPr>
      </w:pPr>
      <w:r w:rsidRPr="00046DEA">
        <w:rPr>
          <w:rFonts w:eastAsiaTheme="minorHAnsi"/>
          <w:i/>
          <w:iCs/>
          <w:sz w:val="28"/>
          <w:szCs w:val="28"/>
          <w:lang w:val="en-US" w:eastAsia="en-US"/>
        </w:rPr>
        <w:t xml:space="preserve">The author declares no conflict of interest. </w:t>
      </w:r>
    </w:p>
    <w:p w14:paraId="0E0F9C40" w14:textId="77777777" w:rsidR="00A75281" w:rsidRDefault="00A75281" w:rsidP="00A75281">
      <w:pPr>
        <w:jc w:val="both"/>
        <w:divId w:val="78454319"/>
        <w:rPr>
          <w:rFonts w:eastAsiaTheme="minorHAnsi"/>
          <w:sz w:val="28"/>
          <w:szCs w:val="28"/>
          <w:lang w:val="en-US" w:eastAsia="en-US"/>
        </w:rPr>
      </w:pPr>
    </w:p>
    <w:p w14:paraId="07B8D106" w14:textId="728B8BC3" w:rsidR="00A75281" w:rsidRDefault="00A75281" w:rsidP="006B06E7">
      <w:pPr>
        <w:jc w:val="both"/>
        <w:divId w:val="78454319"/>
        <w:rPr>
          <w:rFonts w:eastAsiaTheme="minorHAnsi"/>
          <w:b/>
          <w:sz w:val="28"/>
          <w:szCs w:val="28"/>
          <w:lang w:eastAsia="en-US"/>
        </w:rPr>
        <w:sectPr w:rsidR="00A75281" w:rsidSect="00A75281">
          <w:footnotePr>
            <w:numRestart w:val="eachSect"/>
          </w:footnotePr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eastAsiaTheme="minorHAnsi"/>
          <w:sz w:val="28"/>
          <w:szCs w:val="28"/>
          <w:lang w:eastAsia="en-US"/>
        </w:rPr>
        <w:t>В</w:t>
      </w:r>
      <w:r w:rsidRPr="00CA2696">
        <w:rPr>
          <w:color w:val="404040"/>
          <w:sz w:val="28"/>
          <w:szCs w:val="28"/>
        </w:rPr>
        <w:t xml:space="preserve"> случае несоблюдения какого-либо из перечисленных пунктов автор по требованию главного или выпускающего редактора обязан внести необходимые</w:t>
      </w:r>
    </w:p>
    <w:p w14:paraId="2326C6FD" w14:textId="77777777" w:rsidR="007C3DC8" w:rsidRPr="00CA2696" w:rsidRDefault="007C3DC8" w:rsidP="008245C2">
      <w:pPr>
        <w:jc w:val="both"/>
        <w:rPr>
          <w:sz w:val="28"/>
          <w:szCs w:val="28"/>
        </w:rPr>
      </w:pPr>
    </w:p>
    <w:sectPr w:rsidR="007C3DC8" w:rsidRPr="00CA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E696" w14:textId="77777777" w:rsidR="003F391F" w:rsidRDefault="003F391F" w:rsidP="009A099F">
      <w:r>
        <w:separator/>
      </w:r>
    </w:p>
  </w:endnote>
  <w:endnote w:type="continuationSeparator" w:id="0">
    <w:p w14:paraId="57FA3DC2" w14:textId="77777777" w:rsidR="003F391F" w:rsidRDefault="003F391F" w:rsidP="009A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FFAD2" w14:textId="77777777" w:rsidR="003F391F" w:rsidRDefault="003F391F" w:rsidP="009A099F">
      <w:r>
        <w:separator/>
      </w:r>
    </w:p>
  </w:footnote>
  <w:footnote w:type="continuationSeparator" w:id="0">
    <w:p w14:paraId="500E35DD" w14:textId="77777777" w:rsidR="003F391F" w:rsidRDefault="003F391F" w:rsidP="009A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65A4"/>
    <w:multiLevelType w:val="multilevel"/>
    <w:tmpl w:val="FD6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911B3"/>
    <w:multiLevelType w:val="multilevel"/>
    <w:tmpl w:val="7B16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114F5"/>
    <w:multiLevelType w:val="multilevel"/>
    <w:tmpl w:val="4DAA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2641E"/>
    <w:multiLevelType w:val="multilevel"/>
    <w:tmpl w:val="40C6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81F83"/>
    <w:multiLevelType w:val="multilevel"/>
    <w:tmpl w:val="1278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23A41"/>
    <w:multiLevelType w:val="multilevel"/>
    <w:tmpl w:val="3EC2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8467A"/>
    <w:multiLevelType w:val="multilevel"/>
    <w:tmpl w:val="0DBE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A34DA"/>
    <w:multiLevelType w:val="hybridMultilevel"/>
    <w:tmpl w:val="B156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A7196"/>
    <w:multiLevelType w:val="multilevel"/>
    <w:tmpl w:val="D344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60046"/>
    <w:multiLevelType w:val="multilevel"/>
    <w:tmpl w:val="3972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04CC"/>
    <w:multiLevelType w:val="multilevel"/>
    <w:tmpl w:val="78DA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91A7D"/>
    <w:multiLevelType w:val="hybridMultilevel"/>
    <w:tmpl w:val="E200D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0E1BE7"/>
    <w:multiLevelType w:val="multilevel"/>
    <w:tmpl w:val="6BBA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52482"/>
    <w:multiLevelType w:val="multilevel"/>
    <w:tmpl w:val="767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3B019F"/>
    <w:multiLevelType w:val="multilevel"/>
    <w:tmpl w:val="BDC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380EDE"/>
    <w:multiLevelType w:val="multilevel"/>
    <w:tmpl w:val="37D8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3B6031"/>
    <w:multiLevelType w:val="multilevel"/>
    <w:tmpl w:val="145E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16D4B"/>
    <w:multiLevelType w:val="multilevel"/>
    <w:tmpl w:val="684E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F4BA2"/>
    <w:multiLevelType w:val="multilevel"/>
    <w:tmpl w:val="77BE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FA3C82"/>
    <w:multiLevelType w:val="multilevel"/>
    <w:tmpl w:val="0134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9F5774"/>
    <w:multiLevelType w:val="multilevel"/>
    <w:tmpl w:val="E76E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53294"/>
    <w:multiLevelType w:val="hybridMultilevel"/>
    <w:tmpl w:val="18E0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64F5C"/>
    <w:multiLevelType w:val="multilevel"/>
    <w:tmpl w:val="9498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2F5E4C"/>
    <w:multiLevelType w:val="multilevel"/>
    <w:tmpl w:val="C43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A00E0B"/>
    <w:multiLevelType w:val="multilevel"/>
    <w:tmpl w:val="CBA4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827407"/>
    <w:multiLevelType w:val="multilevel"/>
    <w:tmpl w:val="1556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FD5533"/>
    <w:multiLevelType w:val="multilevel"/>
    <w:tmpl w:val="7A4C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DE7B92"/>
    <w:multiLevelType w:val="hybridMultilevel"/>
    <w:tmpl w:val="CD108BF4"/>
    <w:lvl w:ilvl="0" w:tplc="C2863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07866">
    <w:abstractNumId w:val="3"/>
  </w:num>
  <w:num w:numId="2" w16cid:durableId="1557620989">
    <w:abstractNumId w:val="23"/>
  </w:num>
  <w:num w:numId="3" w16cid:durableId="83458003">
    <w:abstractNumId w:val="18"/>
  </w:num>
  <w:num w:numId="4" w16cid:durableId="1956908158">
    <w:abstractNumId w:val="2"/>
  </w:num>
  <w:num w:numId="5" w16cid:durableId="1273324436">
    <w:abstractNumId w:val="5"/>
  </w:num>
  <w:num w:numId="6" w16cid:durableId="1698579216">
    <w:abstractNumId w:val="0"/>
  </w:num>
  <w:num w:numId="7" w16cid:durableId="1671328583">
    <w:abstractNumId w:val="26"/>
  </w:num>
  <w:num w:numId="8" w16cid:durableId="639311146">
    <w:abstractNumId w:val="15"/>
  </w:num>
  <w:num w:numId="9" w16cid:durableId="685713509">
    <w:abstractNumId w:val="19"/>
  </w:num>
  <w:num w:numId="10" w16cid:durableId="955525653">
    <w:abstractNumId w:val="10"/>
  </w:num>
  <w:num w:numId="11" w16cid:durableId="308247763">
    <w:abstractNumId w:val="12"/>
  </w:num>
  <w:num w:numId="12" w16cid:durableId="24864731">
    <w:abstractNumId w:val="1"/>
  </w:num>
  <w:num w:numId="13" w16cid:durableId="1009530116">
    <w:abstractNumId w:val="17"/>
  </w:num>
  <w:num w:numId="14" w16cid:durableId="818307902">
    <w:abstractNumId w:val="16"/>
  </w:num>
  <w:num w:numId="15" w16cid:durableId="1181622386">
    <w:abstractNumId w:val="4"/>
  </w:num>
  <w:num w:numId="16" w16cid:durableId="917981067">
    <w:abstractNumId w:val="24"/>
  </w:num>
  <w:num w:numId="17" w16cid:durableId="767115291">
    <w:abstractNumId w:val="20"/>
  </w:num>
  <w:num w:numId="18" w16cid:durableId="1555047538">
    <w:abstractNumId w:val="14"/>
  </w:num>
  <w:num w:numId="19" w16cid:durableId="1706640415">
    <w:abstractNumId w:val="8"/>
  </w:num>
  <w:num w:numId="20" w16cid:durableId="1013724961">
    <w:abstractNumId w:val="25"/>
  </w:num>
  <w:num w:numId="21" w16cid:durableId="200291045">
    <w:abstractNumId w:val="6"/>
  </w:num>
  <w:num w:numId="22" w16cid:durableId="81420305">
    <w:abstractNumId w:val="9"/>
  </w:num>
  <w:num w:numId="23" w16cid:durableId="1236209642">
    <w:abstractNumId w:val="22"/>
  </w:num>
  <w:num w:numId="24" w16cid:durableId="1808427184">
    <w:abstractNumId w:val="27"/>
  </w:num>
  <w:num w:numId="25" w16cid:durableId="185482351">
    <w:abstractNumId w:val="13"/>
  </w:num>
  <w:num w:numId="26" w16cid:durableId="955477604">
    <w:abstractNumId w:val="21"/>
  </w:num>
  <w:num w:numId="27" w16cid:durableId="2014188988">
    <w:abstractNumId w:val="11"/>
  </w:num>
  <w:num w:numId="28" w16cid:durableId="157187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DF"/>
    <w:rsid w:val="00003434"/>
    <w:rsid w:val="00015B90"/>
    <w:rsid w:val="00022678"/>
    <w:rsid w:val="0003072E"/>
    <w:rsid w:val="00046DEA"/>
    <w:rsid w:val="00051443"/>
    <w:rsid w:val="0005529D"/>
    <w:rsid w:val="000604EE"/>
    <w:rsid w:val="000700D0"/>
    <w:rsid w:val="00084C94"/>
    <w:rsid w:val="000958FD"/>
    <w:rsid w:val="000A4ADE"/>
    <w:rsid w:val="000B25A3"/>
    <w:rsid w:val="000B33F6"/>
    <w:rsid w:val="000C1259"/>
    <w:rsid w:val="000C2490"/>
    <w:rsid w:val="000D3BE4"/>
    <w:rsid w:val="000D4C25"/>
    <w:rsid w:val="000D5FDC"/>
    <w:rsid w:val="000E698E"/>
    <w:rsid w:val="000F04CE"/>
    <w:rsid w:val="00124BC5"/>
    <w:rsid w:val="00130B53"/>
    <w:rsid w:val="00130E28"/>
    <w:rsid w:val="0015656E"/>
    <w:rsid w:val="0016779D"/>
    <w:rsid w:val="00195C77"/>
    <w:rsid w:val="001B4CF0"/>
    <w:rsid w:val="001E7950"/>
    <w:rsid w:val="001E7D45"/>
    <w:rsid w:val="002058E7"/>
    <w:rsid w:val="00212C01"/>
    <w:rsid w:val="00220426"/>
    <w:rsid w:val="00230F00"/>
    <w:rsid w:val="00234191"/>
    <w:rsid w:val="00244D4B"/>
    <w:rsid w:val="002476F2"/>
    <w:rsid w:val="00252C06"/>
    <w:rsid w:val="002659BE"/>
    <w:rsid w:val="00265F3F"/>
    <w:rsid w:val="00274FB3"/>
    <w:rsid w:val="002805D2"/>
    <w:rsid w:val="002904A3"/>
    <w:rsid w:val="00294169"/>
    <w:rsid w:val="0029557D"/>
    <w:rsid w:val="002A4EC5"/>
    <w:rsid w:val="002B66B1"/>
    <w:rsid w:val="002C01D2"/>
    <w:rsid w:val="002D12C8"/>
    <w:rsid w:val="003220D6"/>
    <w:rsid w:val="00322EC9"/>
    <w:rsid w:val="0034338E"/>
    <w:rsid w:val="00343771"/>
    <w:rsid w:val="003453E6"/>
    <w:rsid w:val="00353505"/>
    <w:rsid w:val="0036554E"/>
    <w:rsid w:val="00376138"/>
    <w:rsid w:val="00397004"/>
    <w:rsid w:val="0039792A"/>
    <w:rsid w:val="003A0618"/>
    <w:rsid w:val="003A579E"/>
    <w:rsid w:val="003B7A36"/>
    <w:rsid w:val="003C0548"/>
    <w:rsid w:val="003E5431"/>
    <w:rsid w:val="003E5528"/>
    <w:rsid w:val="003E5A33"/>
    <w:rsid w:val="003E6FBB"/>
    <w:rsid w:val="003F1D83"/>
    <w:rsid w:val="003F2E7B"/>
    <w:rsid w:val="003F391F"/>
    <w:rsid w:val="00412548"/>
    <w:rsid w:val="00413B8F"/>
    <w:rsid w:val="00424418"/>
    <w:rsid w:val="00425A67"/>
    <w:rsid w:val="004342B9"/>
    <w:rsid w:val="004374A2"/>
    <w:rsid w:val="004421B8"/>
    <w:rsid w:val="0044499F"/>
    <w:rsid w:val="00447F1C"/>
    <w:rsid w:val="00447FFD"/>
    <w:rsid w:val="0045539E"/>
    <w:rsid w:val="004613D5"/>
    <w:rsid w:val="004641EB"/>
    <w:rsid w:val="004653CD"/>
    <w:rsid w:val="004675EA"/>
    <w:rsid w:val="00471FFD"/>
    <w:rsid w:val="00484F7C"/>
    <w:rsid w:val="00493DF4"/>
    <w:rsid w:val="004B5451"/>
    <w:rsid w:val="004B5774"/>
    <w:rsid w:val="004E6094"/>
    <w:rsid w:val="004F0730"/>
    <w:rsid w:val="004F1D89"/>
    <w:rsid w:val="005148F4"/>
    <w:rsid w:val="005173C2"/>
    <w:rsid w:val="00522B6F"/>
    <w:rsid w:val="00532755"/>
    <w:rsid w:val="00542329"/>
    <w:rsid w:val="0054778B"/>
    <w:rsid w:val="005574CE"/>
    <w:rsid w:val="00563818"/>
    <w:rsid w:val="0056463F"/>
    <w:rsid w:val="00565DB7"/>
    <w:rsid w:val="00593442"/>
    <w:rsid w:val="00593E76"/>
    <w:rsid w:val="005A4D04"/>
    <w:rsid w:val="005B16E1"/>
    <w:rsid w:val="005D20D4"/>
    <w:rsid w:val="005D5C23"/>
    <w:rsid w:val="005E414D"/>
    <w:rsid w:val="005F7D63"/>
    <w:rsid w:val="006032CF"/>
    <w:rsid w:val="00605103"/>
    <w:rsid w:val="00610876"/>
    <w:rsid w:val="00626583"/>
    <w:rsid w:val="00626C0C"/>
    <w:rsid w:val="0063342D"/>
    <w:rsid w:val="00640C13"/>
    <w:rsid w:val="00641A08"/>
    <w:rsid w:val="00651720"/>
    <w:rsid w:val="00674C05"/>
    <w:rsid w:val="00681D9C"/>
    <w:rsid w:val="00683270"/>
    <w:rsid w:val="00691697"/>
    <w:rsid w:val="006A58BC"/>
    <w:rsid w:val="006B06E7"/>
    <w:rsid w:val="006B13DA"/>
    <w:rsid w:val="006B73B7"/>
    <w:rsid w:val="006D0AC5"/>
    <w:rsid w:val="006D1D21"/>
    <w:rsid w:val="006D3B6A"/>
    <w:rsid w:val="006F00AA"/>
    <w:rsid w:val="006F4A7D"/>
    <w:rsid w:val="00723068"/>
    <w:rsid w:val="007240E5"/>
    <w:rsid w:val="0072543B"/>
    <w:rsid w:val="0072544F"/>
    <w:rsid w:val="00747E6B"/>
    <w:rsid w:val="007540E7"/>
    <w:rsid w:val="00767BF7"/>
    <w:rsid w:val="0077014B"/>
    <w:rsid w:val="007A1018"/>
    <w:rsid w:val="007C3DC8"/>
    <w:rsid w:val="007C3EB7"/>
    <w:rsid w:val="007C5036"/>
    <w:rsid w:val="007C670D"/>
    <w:rsid w:val="007E1875"/>
    <w:rsid w:val="007E7533"/>
    <w:rsid w:val="007F290D"/>
    <w:rsid w:val="008008C2"/>
    <w:rsid w:val="00803973"/>
    <w:rsid w:val="00813F47"/>
    <w:rsid w:val="00816C6A"/>
    <w:rsid w:val="00824483"/>
    <w:rsid w:val="008245C2"/>
    <w:rsid w:val="00826A86"/>
    <w:rsid w:val="00831AF5"/>
    <w:rsid w:val="00853818"/>
    <w:rsid w:val="008663A2"/>
    <w:rsid w:val="00885529"/>
    <w:rsid w:val="00892E77"/>
    <w:rsid w:val="008D13C5"/>
    <w:rsid w:val="008F16AF"/>
    <w:rsid w:val="008F485C"/>
    <w:rsid w:val="00907D66"/>
    <w:rsid w:val="0091383D"/>
    <w:rsid w:val="00913D43"/>
    <w:rsid w:val="00921D31"/>
    <w:rsid w:val="0092521B"/>
    <w:rsid w:val="009259BB"/>
    <w:rsid w:val="00960E96"/>
    <w:rsid w:val="0096682A"/>
    <w:rsid w:val="00970BCA"/>
    <w:rsid w:val="00976EE5"/>
    <w:rsid w:val="009822F9"/>
    <w:rsid w:val="00985B1C"/>
    <w:rsid w:val="00995DE6"/>
    <w:rsid w:val="009A099F"/>
    <w:rsid w:val="009A1159"/>
    <w:rsid w:val="009A2609"/>
    <w:rsid w:val="009C2F5B"/>
    <w:rsid w:val="009C38E1"/>
    <w:rsid w:val="009D0C0A"/>
    <w:rsid w:val="009E15FA"/>
    <w:rsid w:val="009E287F"/>
    <w:rsid w:val="009E4197"/>
    <w:rsid w:val="009E6767"/>
    <w:rsid w:val="009F1749"/>
    <w:rsid w:val="009F6FB1"/>
    <w:rsid w:val="00A00A00"/>
    <w:rsid w:val="00A022BB"/>
    <w:rsid w:val="00A0265E"/>
    <w:rsid w:val="00A25FDF"/>
    <w:rsid w:val="00A2693F"/>
    <w:rsid w:val="00A369C7"/>
    <w:rsid w:val="00A42498"/>
    <w:rsid w:val="00A43D2E"/>
    <w:rsid w:val="00A55655"/>
    <w:rsid w:val="00A57750"/>
    <w:rsid w:val="00A625DE"/>
    <w:rsid w:val="00A70A2C"/>
    <w:rsid w:val="00A75281"/>
    <w:rsid w:val="00A90F09"/>
    <w:rsid w:val="00AA0A93"/>
    <w:rsid w:val="00AA6FF4"/>
    <w:rsid w:val="00AB17F6"/>
    <w:rsid w:val="00AB4994"/>
    <w:rsid w:val="00AB6FA0"/>
    <w:rsid w:val="00AC5EC5"/>
    <w:rsid w:val="00AD20DF"/>
    <w:rsid w:val="00AD381B"/>
    <w:rsid w:val="00AE2C29"/>
    <w:rsid w:val="00AE4BE8"/>
    <w:rsid w:val="00AF2964"/>
    <w:rsid w:val="00AF6313"/>
    <w:rsid w:val="00AF7294"/>
    <w:rsid w:val="00B109C8"/>
    <w:rsid w:val="00B11A84"/>
    <w:rsid w:val="00B14BE5"/>
    <w:rsid w:val="00B17654"/>
    <w:rsid w:val="00B243AF"/>
    <w:rsid w:val="00B338C7"/>
    <w:rsid w:val="00B37A42"/>
    <w:rsid w:val="00B42C25"/>
    <w:rsid w:val="00B50904"/>
    <w:rsid w:val="00B723D7"/>
    <w:rsid w:val="00BA77F3"/>
    <w:rsid w:val="00BB55E3"/>
    <w:rsid w:val="00BB7849"/>
    <w:rsid w:val="00BD337D"/>
    <w:rsid w:val="00BD390D"/>
    <w:rsid w:val="00BD4048"/>
    <w:rsid w:val="00BE47A8"/>
    <w:rsid w:val="00BF600A"/>
    <w:rsid w:val="00BF6EF6"/>
    <w:rsid w:val="00BF7A54"/>
    <w:rsid w:val="00C00030"/>
    <w:rsid w:val="00C07708"/>
    <w:rsid w:val="00C11004"/>
    <w:rsid w:val="00C145C0"/>
    <w:rsid w:val="00C210AF"/>
    <w:rsid w:val="00C31BDB"/>
    <w:rsid w:val="00C419A7"/>
    <w:rsid w:val="00C54377"/>
    <w:rsid w:val="00C60C9D"/>
    <w:rsid w:val="00C63D2E"/>
    <w:rsid w:val="00C6745A"/>
    <w:rsid w:val="00C6758B"/>
    <w:rsid w:val="00C7053E"/>
    <w:rsid w:val="00C74864"/>
    <w:rsid w:val="00C86499"/>
    <w:rsid w:val="00C94096"/>
    <w:rsid w:val="00C96118"/>
    <w:rsid w:val="00CA028D"/>
    <w:rsid w:val="00CA2696"/>
    <w:rsid w:val="00CB740B"/>
    <w:rsid w:val="00CC5149"/>
    <w:rsid w:val="00CD5827"/>
    <w:rsid w:val="00CE2ECF"/>
    <w:rsid w:val="00CE7D39"/>
    <w:rsid w:val="00D119DB"/>
    <w:rsid w:val="00D17384"/>
    <w:rsid w:val="00D257B9"/>
    <w:rsid w:val="00D369C4"/>
    <w:rsid w:val="00D57D92"/>
    <w:rsid w:val="00D8433D"/>
    <w:rsid w:val="00D90B11"/>
    <w:rsid w:val="00D914D4"/>
    <w:rsid w:val="00DA0E15"/>
    <w:rsid w:val="00DA5DC9"/>
    <w:rsid w:val="00DA643E"/>
    <w:rsid w:val="00DB2D20"/>
    <w:rsid w:val="00DC2203"/>
    <w:rsid w:val="00DC479C"/>
    <w:rsid w:val="00DC7461"/>
    <w:rsid w:val="00DC78CB"/>
    <w:rsid w:val="00DD1B2B"/>
    <w:rsid w:val="00DE112A"/>
    <w:rsid w:val="00DE5987"/>
    <w:rsid w:val="00DE5EFA"/>
    <w:rsid w:val="00DF73B8"/>
    <w:rsid w:val="00E228E9"/>
    <w:rsid w:val="00E30E2E"/>
    <w:rsid w:val="00E4069A"/>
    <w:rsid w:val="00E657C7"/>
    <w:rsid w:val="00E7551A"/>
    <w:rsid w:val="00E82E56"/>
    <w:rsid w:val="00E86459"/>
    <w:rsid w:val="00EA0795"/>
    <w:rsid w:val="00EA27BC"/>
    <w:rsid w:val="00EB01A3"/>
    <w:rsid w:val="00EB51FC"/>
    <w:rsid w:val="00EC39BF"/>
    <w:rsid w:val="00EC63B2"/>
    <w:rsid w:val="00EC7835"/>
    <w:rsid w:val="00EC7D4D"/>
    <w:rsid w:val="00EE358C"/>
    <w:rsid w:val="00EE6BD3"/>
    <w:rsid w:val="00EF2E1F"/>
    <w:rsid w:val="00EF6A58"/>
    <w:rsid w:val="00EF6BCB"/>
    <w:rsid w:val="00F02E9E"/>
    <w:rsid w:val="00F055D3"/>
    <w:rsid w:val="00F40848"/>
    <w:rsid w:val="00F5469A"/>
    <w:rsid w:val="00F6167F"/>
    <w:rsid w:val="00F67B16"/>
    <w:rsid w:val="00F71496"/>
    <w:rsid w:val="00F87DA9"/>
    <w:rsid w:val="00FA0291"/>
    <w:rsid w:val="00FD7251"/>
    <w:rsid w:val="00FE31A2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60AF"/>
  <w15:chartTrackingRefBased/>
  <w15:docId w15:val="{E1A5DDC1-6ABF-445B-9729-D50AF3F9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5F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25FD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25FDF"/>
    <w:rPr>
      <w:b/>
      <w:bCs/>
    </w:rPr>
  </w:style>
  <w:style w:type="character" w:styleId="a5">
    <w:name w:val="Hyperlink"/>
    <w:basedOn w:val="a0"/>
    <w:uiPriority w:val="99"/>
    <w:unhideWhenUsed/>
    <w:rsid w:val="00A25FDF"/>
    <w:rPr>
      <w:color w:val="0000FF"/>
      <w:u w:val="single"/>
    </w:rPr>
  </w:style>
  <w:style w:type="character" w:styleId="a6">
    <w:name w:val="Emphasis"/>
    <w:basedOn w:val="a0"/>
    <w:uiPriority w:val="20"/>
    <w:qFormat/>
    <w:rsid w:val="00A25FDF"/>
    <w:rPr>
      <w:i/>
      <w:iCs/>
    </w:rPr>
  </w:style>
  <w:style w:type="paragraph" w:customStyle="1" w:styleId="has-text-align-right">
    <w:name w:val="has-text-align-right"/>
    <w:basedOn w:val="a"/>
    <w:rsid w:val="00A25FD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60C9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3E6FB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A09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A09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0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046D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5565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55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565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556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6">
    <w:name w:val="s16"/>
    <w:basedOn w:val="a"/>
    <w:rsid w:val="00BF6EF6"/>
    <w:pPr>
      <w:spacing w:before="100" w:beforeAutospacing="1" w:after="100" w:afterAutospacing="1"/>
    </w:pPr>
    <w:rPr>
      <w:rFonts w:eastAsiaTheme="minorEastAsia"/>
    </w:rPr>
  </w:style>
  <w:style w:type="character" w:customStyle="1" w:styleId="bumpedfont15">
    <w:name w:val="bumpedfont15"/>
    <w:basedOn w:val="a0"/>
    <w:rsid w:val="00BF6EF6"/>
  </w:style>
  <w:style w:type="character" w:customStyle="1" w:styleId="apple-converted-space">
    <w:name w:val="apple-converted-space"/>
    <w:basedOn w:val="a0"/>
    <w:rsid w:val="00BF6EF6"/>
  </w:style>
  <w:style w:type="paragraph" w:customStyle="1" w:styleId="s36">
    <w:name w:val="s36"/>
    <w:basedOn w:val="a"/>
    <w:rsid w:val="00BF6EF6"/>
    <w:pPr>
      <w:spacing w:before="100" w:beforeAutospacing="1" w:after="100" w:afterAutospacing="1"/>
    </w:pPr>
    <w:rPr>
      <w:rFonts w:eastAsiaTheme="minorEastAsia"/>
    </w:rPr>
  </w:style>
  <w:style w:type="paragraph" w:customStyle="1" w:styleId="s135">
    <w:name w:val="s135"/>
    <w:basedOn w:val="a"/>
    <w:rsid w:val="00BF6EF6"/>
    <w:pPr>
      <w:spacing w:before="100" w:beforeAutospacing="1" w:after="100" w:afterAutospacing="1"/>
    </w:pPr>
    <w:rPr>
      <w:rFonts w:eastAsiaTheme="minorEastAsia"/>
    </w:rPr>
  </w:style>
  <w:style w:type="character" w:customStyle="1" w:styleId="s9">
    <w:name w:val="s9"/>
    <w:basedOn w:val="a0"/>
    <w:rsid w:val="00BF6EF6"/>
  </w:style>
  <w:style w:type="character" w:customStyle="1" w:styleId="s137">
    <w:name w:val="s137"/>
    <w:basedOn w:val="a0"/>
    <w:rsid w:val="00BF6EF6"/>
  </w:style>
  <w:style w:type="character" w:customStyle="1" w:styleId="s12">
    <w:name w:val="s12"/>
    <w:basedOn w:val="a0"/>
    <w:rsid w:val="00BF6EF6"/>
  </w:style>
  <w:style w:type="character" w:customStyle="1" w:styleId="s140">
    <w:name w:val="s140"/>
    <w:basedOn w:val="a0"/>
    <w:rsid w:val="00BF6EF6"/>
  </w:style>
  <w:style w:type="paragraph" w:customStyle="1" w:styleId="s142">
    <w:name w:val="s142"/>
    <w:basedOn w:val="a"/>
    <w:rsid w:val="00BF6EF6"/>
    <w:pPr>
      <w:spacing w:before="100" w:beforeAutospacing="1" w:after="100" w:afterAutospacing="1"/>
    </w:pPr>
    <w:rPr>
      <w:rFonts w:eastAsiaTheme="minorEastAsia"/>
    </w:rPr>
  </w:style>
  <w:style w:type="character" w:customStyle="1" w:styleId="s106">
    <w:name w:val="s106"/>
    <w:basedOn w:val="a0"/>
    <w:rsid w:val="00BF6EF6"/>
  </w:style>
  <w:style w:type="paragraph" w:customStyle="1" w:styleId="s143">
    <w:name w:val="s143"/>
    <w:basedOn w:val="a"/>
    <w:rsid w:val="00BF6EF6"/>
    <w:pPr>
      <w:spacing w:before="100" w:beforeAutospacing="1" w:after="100" w:afterAutospacing="1"/>
    </w:pPr>
    <w:rPr>
      <w:rFonts w:eastAsiaTheme="minorEastAsia"/>
    </w:rPr>
  </w:style>
  <w:style w:type="character" w:customStyle="1" w:styleId="s110">
    <w:name w:val="s110"/>
    <w:basedOn w:val="a0"/>
    <w:rsid w:val="00BF6EF6"/>
  </w:style>
  <w:style w:type="paragraph" w:customStyle="1" w:styleId="s88">
    <w:name w:val="s88"/>
    <w:basedOn w:val="a"/>
    <w:rsid w:val="003C0548"/>
    <w:pPr>
      <w:spacing w:before="100" w:beforeAutospacing="1" w:after="100" w:afterAutospacing="1"/>
    </w:pPr>
    <w:rPr>
      <w:rFonts w:eastAsiaTheme="minorEastAsia"/>
    </w:rPr>
  </w:style>
  <w:style w:type="paragraph" w:customStyle="1" w:styleId="s43">
    <w:name w:val="s43"/>
    <w:basedOn w:val="a"/>
    <w:rsid w:val="003C0548"/>
    <w:pPr>
      <w:spacing w:before="100" w:beforeAutospacing="1" w:after="100" w:afterAutospacing="1"/>
    </w:pPr>
    <w:rPr>
      <w:rFonts w:eastAsiaTheme="minorEastAsia"/>
    </w:rPr>
  </w:style>
  <w:style w:type="character" w:customStyle="1" w:styleId="s24">
    <w:name w:val="s24"/>
    <w:basedOn w:val="a0"/>
    <w:rsid w:val="003C0548"/>
  </w:style>
  <w:style w:type="paragraph" w:customStyle="1" w:styleId="s8">
    <w:name w:val="s8"/>
    <w:basedOn w:val="a"/>
    <w:rsid w:val="003C0548"/>
    <w:pPr>
      <w:spacing w:before="100" w:beforeAutospacing="1" w:after="100" w:afterAutospacing="1"/>
    </w:pPr>
    <w:rPr>
      <w:rFonts w:eastAsiaTheme="minorEastAsia"/>
    </w:rPr>
  </w:style>
  <w:style w:type="character" w:customStyle="1" w:styleId="s23">
    <w:name w:val="s23"/>
    <w:basedOn w:val="a0"/>
    <w:rsid w:val="003C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con-icons.com/ru/%D0%B7%D0%BD%D0%B0%D1%87%D0%BE%D0%BA/%D0%BF%D0%B8%D1%81%D1%8C%D0%BC%D0%BE-%D0%BA%D0%BE%D0%BD%D0%B2%D0%B5%D1%80%D1%82-%D0%BF%D0%BE%D1%87%D1%82%D0%B0/67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3877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Пузаков Александр Викторович</dc:creator>
  <cp:keywords/>
  <dc:description/>
  <cp:lastModifiedBy>Матюшина Наталия Владимировна</cp:lastModifiedBy>
  <cp:revision>2</cp:revision>
  <dcterms:created xsi:type="dcterms:W3CDTF">2025-04-29T09:52:00Z</dcterms:created>
  <dcterms:modified xsi:type="dcterms:W3CDTF">2025-04-29T09:52:00Z</dcterms:modified>
</cp:coreProperties>
</file>